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B04D2" w14:textId="2622A87C" w:rsidR="00144769" w:rsidRDefault="00144769" w:rsidP="00AE3951">
      <w:pPr>
        <w:pStyle w:val="RACGPH2"/>
      </w:pPr>
      <w:r>
        <w:t>When should I call for help?</w:t>
      </w:r>
    </w:p>
    <w:p w14:paraId="4BA73C54" w14:textId="094C790B" w:rsidR="00144769" w:rsidRPr="008C408C" w:rsidRDefault="00144769" w:rsidP="000A5CA2">
      <w:pPr>
        <w:pStyle w:val="RACGPBody"/>
        <w:jc w:val="both"/>
      </w:pPr>
      <w:r w:rsidRPr="008C408C">
        <w:t xml:space="preserve">GP registrars are expected to seek help from their supervisor for patient’s they are not competent </w:t>
      </w:r>
      <w:r>
        <w:t xml:space="preserve">or confident </w:t>
      </w:r>
      <w:r w:rsidRPr="008C408C">
        <w:t>to manage</w:t>
      </w:r>
      <w:r>
        <w:t xml:space="preserve"> alone</w:t>
      </w:r>
      <w:r w:rsidRPr="008C408C">
        <w:t xml:space="preserve">. In your first term of general practice </w:t>
      </w:r>
      <w:r w:rsidR="00215870">
        <w:t xml:space="preserve">your supervisor will assess whether you are ready to consult without review of every consultation. </w:t>
      </w:r>
      <w:r w:rsidRPr="008C408C">
        <w:t xml:space="preserve"> </w:t>
      </w:r>
      <w:r w:rsidR="00215870">
        <w:t>Once this occurs it</w:t>
      </w:r>
      <w:r w:rsidRPr="008C408C">
        <w:t xml:space="preserve"> will be up to you, with guidance from your supervisor, to determine when to call for help.</w:t>
      </w:r>
    </w:p>
    <w:p w14:paraId="69C2493D" w14:textId="77777777" w:rsidR="00144769" w:rsidRPr="008C408C" w:rsidRDefault="00144769" w:rsidP="000A5CA2">
      <w:pPr>
        <w:pStyle w:val="RACGPBody"/>
        <w:jc w:val="both"/>
      </w:pPr>
      <w:r w:rsidRPr="008C408C">
        <w:t xml:space="preserve">As each registrar has a unique training background and set of clinical experiences it isn’t possible to create a standardised list of clinical situations </w:t>
      </w:r>
      <w:r>
        <w:t>when</w:t>
      </w:r>
      <w:r w:rsidRPr="008C408C">
        <w:t xml:space="preserve"> help should be sought by all registrars. Instead, an individualised plan is required for each registrar. This document is intended to guide a conversation between you and your supervisor about when supervision will be needed. </w:t>
      </w:r>
    </w:p>
    <w:p w14:paraId="5D80AA7C" w14:textId="61022B7C" w:rsidR="00144769" w:rsidRPr="008C408C" w:rsidRDefault="00144769" w:rsidP="000A5CA2">
      <w:pPr>
        <w:pStyle w:val="RACGPBody"/>
        <w:jc w:val="both"/>
      </w:pPr>
      <w:r w:rsidRPr="008C408C">
        <w:t>The ‘call for help’ list was developed through research with registrars</w:t>
      </w:r>
      <w:r w:rsidR="004114B9">
        <w:t xml:space="preserve">, </w:t>
      </w:r>
      <w:r w:rsidRPr="008C408C">
        <w:t>experienced supervisors and medical educators. Some of the problems on the list are present because a registrar is unlikely to have encountered them before. Other problems on the list are high-risk for all GPs and even an experienced GP might seek help from a colleague.  Finally, some problems are on the list because, although a registrar may have encountered them during hospital training, management in general practice is different. For example, troponin levels are routinely used for chest pain presentations in hospital but are unlikely to be used in</w:t>
      </w:r>
      <w:r>
        <w:t xml:space="preserve"> mainstream</w:t>
      </w:r>
      <w:r w:rsidRPr="008C408C">
        <w:t xml:space="preserve"> general practice.</w:t>
      </w:r>
    </w:p>
    <w:p w14:paraId="2C194485" w14:textId="77777777" w:rsidR="00144769" w:rsidRPr="008C408C" w:rsidRDefault="00144769" w:rsidP="000A5CA2">
      <w:pPr>
        <w:pStyle w:val="RACGPBody"/>
        <w:jc w:val="both"/>
      </w:pPr>
      <w:r w:rsidRPr="008C408C">
        <w:t xml:space="preserve">Items may need to be added to the list because you have identified an area where you will need help or because your practice may have a special interest or serve a particular patient demographic not covered in the list. </w:t>
      </w:r>
      <w:r>
        <w:t>T</w:t>
      </w:r>
      <w:r w:rsidRPr="008C408C">
        <w:t xml:space="preserve">he list doesn’t include every clinical situation </w:t>
      </w:r>
      <w:r>
        <w:t>when</w:t>
      </w:r>
      <w:r w:rsidRPr="008C408C">
        <w:t xml:space="preserve"> help will be needed, and you should feel free to call for any problem </w:t>
      </w:r>
      <w:r>
        <w:t>when</w:t>
      </w:r>
      <w:r w:rsidRPr="008C408C">
        <w:t xml:space="preserve"> you perceive you need assistance. </w:t>
      </w:r>
      <w:r w:rsidRPr="00A437BA">
        <w:t>Over time, you will work with your supervisor to know which problems need to be discussed during a consultation and which can be left to discuss at a later opportunity.</w:t>
      </w:r>
    </w:p>
    <w:p w14:paraId="5320E575" w14:textId="268F9D08" w:rsidR="00144769" w:rsidRPr="008C408C" w:rsidRDefault="00144769" w:rsidP="000A5CA2">
      <w:pPr>
        <w:pStyle w:val="RACGPBody"/>
        <w:jc w:val="both"/>
      </w:pPr>
      <w:r>
        <w:t>In addition to the list of specific clinical problems to trigger a call for help there is also a list of ‘uncertainty flags’, a list of ‘new and challenging consults’, and a list of ‘professional and legal scenarios’ These lists should be self-explanatory.</w:t>
      </w:r>
    </w:p>
    <w:p w14:paraId="5186D464" w14:textId="752C089D" w:rsidR="00144769" w:rsidRDefault="00144769">
      <w:pPr>
        <w:spacing w:after="160" w:line="259" w:lineRule="auto"/>
        <w:rPr>
          <w:rFonts w:cs="Arial"/>
          <w:iCs/>
          <w:color w:val="184D6E" w:themeColor="text1" w:themeTint="E6"/>
          <w:sz w:val="32"/>
          <w:szCs w:val="32"/>
        </w:rPr>
      </w:pPr>
    </w:p>
    <w:p w14:paraId="52FCC719" w14:textId="4BF6AE3A" w:rsidR="00144769" w:rsidRDefault="00144769" w:rsidP="00AE3951">
      <w:pPr>
        <w:pStyle w:val="RACGPH2"/>
      </w:pPr>
      <w:r>
        <w:t>How to use this document</w:t>
      </w:r>
    </w:p>
    <w:p w14:paraId="0BA9D7BB" w14:textId="787221F7" w:rsidR="00144769" w:rsidRPr="008C408C" w:rsidRDefault="00144769" w:rsidP="00144769">
      <w:pPr>
        <w:pStyle w:val="RACGPBody"/>
      </w:pPr>
      <w:r>
        <w:t>Read through and become familiar with the list of ‘uncertainty flags.’ These are broad markers of uncertainty that indicate you should seek assistance. The ‘new and challenging consults’ and ‘professional and legal scenarios’ are specific circumstances where, particularly the first time you encounter them, your supervisor is likely to want to be consulted</w:t>
      </w:r>
      <w:r w:rsidR="004114B9">
        <w:t>.</w:t>
      </w:r>
      <w:r>
        <w:t xml:space="preserve"> </w:t>
      </w:r>
    </w:p>
    <w:p w14:paraId="0DC5C7FA" w14:textId="77777777" w:rsidR="00144769" w:rsidRPr="008C408C" w:rsidRDefault="00144769" w:rsidP="00144769">
      <w:pPr>
        <w:pStyle w:val="RACGPBody"/>
      </w:pPr>
      <w:r>
        <w:t>The remaining items on the ‘call for help’ list are clinical problems. For each of the items on the list of clinical problems complete an assessment of your confidence to manage the problem. Bring your completed list for use in a discussion with your supervisor about when you are likely to need to call for help.</w:t>
      </w:r>
    </w:p>
    <w:p w14:paraId="09B30D1B" w14:textId="4AFBB597" w:rsidR="00376458" w:rsidRDefault="00144769" w:rsidP="00144769">
      <w:pPr>
        <w:pStyle w:val="RACGPBody"/>
      </w:pPr>
      <w:r w:rsidRPr="008C408C">
        <w:t>Keep the list handy during the term. Some registrars who have felt reluctant to call for help have found it reassuring to see the breadth of circumstances where help is expected to be obtained.</w:t>
      </w:r>
      <w:r w:rsidR="00376458">
        <w:t xml:space="preserve"> Your supervisor may add other reasons to call that are relevant to this practice.</w:t>
      </w:r>
    </w:p>
    <w:p w14:paraId="5BB62B18" w14:textId="71EB9E2B" w:rsidR="00144769" w:rsidRPr="00144769" w:rsidRDefault="00144769" w:rsidP="00144769">
      <w:pPr>
        <w:pStyle w:val="RACGPH2"/>
        <w:rPr>
          <w:b w:val="0"/>
          <w:bCs/>
        </w:rPr>
      </w:pPr>
      <w:r w:rsidRPr="00144769">
        <w:rPr>
          <w:b w:val="0"/>
          <w:bCs/>
        </w:rPr>
        <w:t>Uncertainty flags</w:t>
      </w:r>
    </w:p>
    <w:p w14:paraId="76A012D4" w14:textId="77777777" w:rsidR="00144769" w:rsidRDefault="00144769">
      <w:pPr>
        <w:pStyle w:val="RACGPBody"/>
        <w:numPr>
          <w:ilvl w:val="0"/>
          <w:numId w:val="6"/>
        </w:numPr>
        <w:spacing w:before="0"/>
        <w:ind w:left="714" w:hanging="357"/>
      </w:pPr>
      <w:r>
        <w:t>Considering sending patient to Emergency Department</w:t>
      </w:r>
    </w:p>
    <w:p w14:paraId="75FF4A6B" w14:textId="77777777" w:rsidR="00144769" w:rsidRDefault="00144769">
      <w:pPr>
        <w:pStyle w:val="RACGPBody"/>
        <w:numPr>
          <w:ilvl w:val="0"/>
          <w:numId w:val="6"/>
        </w:numPr>
        <w:spacing w:before="0"/>
        <w:ind w:left="714" w:hanging="357"/>
      </w:pPr>
      <w:r>
        <w:t>A patient you are unsure about sending home</w:t>
      </w:r>
    </w:p>
    <w:p w14:paraId="5DD6F15E" w14:textId="77777777" w:rsidR="00144769" w:rsidRDefault="00144769">
      <w:pPr>
        <w:pStyle w:val="RACGPBody"/>
        <w:numPr>
          <w:ilvl w:val="0"/>
          <w:numId w:val="6"/>
        </w:numPr>
        <w:spacing w:before="0"/>
        <w:ind w:left="714" w:hanging="357"/>
      </w:pPr>
      <w:r>
        <w:t>Third presentation for the same issue without a clear diagnosis or plan</w:t>
      </w:r>
    </w:p>
    <w:p w14:paraId="19F67ECA" w14:textId="77777777" w:rsidR="00144769" w:rsidRDefault="00144769">
      <w:pPr>
        <w:pStyle w:val="RACGPBody"/>
        <w:numPr>
          <w:ilvl w:val="0"/>
          <w:numId w:val="6"/>
        </w:numPr>
        <w:spacing w:before="0"/>
        <w:ind w:left="714" w:hanging="357"/>
      </w:pPr>
      <w:r>
        <w:t>If you think you have made an error</w:t>
      </w:r>
    </w:p>
    <w:p w14:paraId="206AC47B" w14:textId="77777777" w:rsidR="00144769" w:rsidRDefault="00144769">
      <w:pPr>
        <w:pStyle w:val="RACGPBody"/>
        <w:numPr>
          <w:ilvl w:val="0"/>
          <w:numId w:val="6"/>
        </w:numPr>
        <w:spacing w:before="0"/>
        <w:ind w:left="714" w:hanging="357"/>
      </w:pPr>
      <w:r>
        <w:t>If you think there is going to be a complaint (disgruntled or dissatisfied patient or relative)</w:t>
      </w:r>
    </w:p>
    <w:p w14:paraId="3B0065E5" w14:textId="77777777" w:rsidR="00144769" w:rsidRDefault="00144769">
      <w:pPr>
        <w:pStyle w:val="RACGPBody"/>
        <w:numPr>
          <w:ilvl w:val="0"/>
          <w:numId w:val="6"/>
        </w:numPr>
        <w:spacing w:before="0"/>
        <w:ind w:left="714" w:hanging="357"/>
      </w:pPr>
      <w:r>
        <w:lastRenderedPageBreak/>
        <w:t>When you are unsure who to refer to</w:t>
      </w:r>
    </w:p>
    <w:p w14:paraId="1951D969" w14:textId="77777777" w:rsidR="00144769" w:rsidRDefault="00144769">
      <w:pPr>
        <w:pStyle w:val="RACGPBody"/>
        <w:numPr>
          <w:ilvl w:val="0"/>
          <w:numId w:val="6"/>
        </w:numPr>
        <w:spacing w:before="0"/>
        <w:ind w:left="714" w:hanging="357"/>
      </w:pPr>
      <w:r>
        <w:t xml:space="preserve">Abnormal Pathology or imaging results that you don’t understand </w:t>
      </w:r>
    </w:p>
    <w:p w14:paraId="740E551A" w14:textId="77777777" w:rsidR="00144769" w:rsidRDefault="00144769">
      <w:pPr>
        <w:pStyle w:val="RACGPBody"/>
        <w:numPr>
          <w:ilvl w:val="0"/>
          <w:numId w:val="6"/>
        </w:numPr>
        <w:spacing w:before="0"/>
        <w:ind w:left="714" w:hanging="357"/>
      </w:pPr>
      <w:r>
        <w:t>Prescribing medications you are unfamiliar with</w:t>
      </w:r>
    </w:p>
    <w:p w14:paraId="64E3BCFB" w14:textId="77777777" w:rsidR="00144769" w:rsidRDefault="00144769">
      <w:pPr>
        <w:pStyle w:val="RACGPBody"/>
        <w:numPr>
          <w:ilvl w:val="0"/>
          <w:numId w:val="6"/>
        </w:numPr>
        <w:spacing w:before="0"/>
        <w:ind w:left="714" w:hanging="357"/>
      </w:pPr>
      <w:r>
        <w:t>‘Heart sink’ patients: i.e.  patients you are finding overwhelming</w:t>
      </w:r>
    </w:p>
    <w:p w14:paraId="0FD5D0D0" w14:textId="77777777" w:rsidR="00144769" w:rsidRDefault="00144769">
      <w:pPr>
        <w:pStyle w:val="RACGPBody"/>
        <w:numPr>
          <w:ilvl w:val="0"/>
          <w:numId w:val="6"/>
        </w:numPr>
        <w:spacing w:before="0"/>
        <w:ind w:left="714" w:hanging="357"/>
      </w:pPr>
      <w:r>
        <w:t>When a patient attends asking you for a ‘second opinion’</w:t>
      </w:r>
    </w:p>
    <w:p w14:paraId="77BC3677" w14:textId="3068F2EF" w:rsidR="00144769" w:rsidRPr="00144769" w:rsidRDefault="00144769" w:rsidP="00144769">
      <w:pPr>
        <w:pStyle w:val="RACGPH2"/>
        <w:rPr>
          <w:b w:val="0"/>
          <w:bCs/>
        </w:rPr>
      </w:pPr>
      <w:r>
        <w:rPr>
          <w:b w:val="0"/>
          <w:bCs/>
        </w:rPr>
        <w:br/>
      </w:r>
      <w:r w:rsidRPr="00144769">
        <w:rPr>
          <w:b w:val="0"/>
          <w:bCs/>
        </w:rPr>
        <w:t>New or challenging consultations</w:t>
      </w:r>
    </w:p>
    <w:p w14:paraId="0A826008" w14:textId="77777777" w:rsidR="00144769" w:rsidRDefault="00144769">
      <w:pPr>
        <w:pStyle w:val="RACGPBody"/>
        <w:numPr>
          <w:ilvl w:val="0"/>
          <w:numId w:val="7"/>
        </w:numPr>
        <w:spacing w:before="0"/>
        <w:ind w:left="714" w:hanging="357"/>
      </w:pPr>
      <w:r>
        <w:t>Nursing home visits</w:t>
      </w:r>
    </w:p>
    <w:p w14:paraId="46AABC7E" w14:textId="77777777" w:rsidR="00144769" w:rsidRDefault="00144769">
      <w:pPr>
        <w:pStyle w:val="RACGPBody"/>
        <w:numPr>
          <w:ilvl w:val="0"/>
          <w:numId w:val="7"/>
        </w:numPr>
        <w:spacing w:before="0"/>
        <w:ind w:left="714" w:hanging="357"/>
      </w:pPr>
      <w:r>
        <w:t>Home visits</w:t>
      </w:r>
    </w:p>
    <w:p w14:paraId="1F0E0059" w14:textId="77777777" w:rsidR="00144769" w:rsidRDefault="00144769">
      <w:pPr>
        <w:pStyle w:val="RACGPBody"/>
        <w:numPr>
          <w:ilvl w:val="0"/>
          <w:numId w:val="7"/>
        </w:numPr>
        <w:spacing w:before="0"/>
        <w:ind w:left="714" w:hanging="357"/>
      </w:pPr>
      <w:r>
        <w:t>Issues of cultural safety particularly for an Aboriginal and/or Torres Strait Islander patient</w:t>
      </w:r>
    </w:p>
    <w:p w14:paraId="77301040" w14:textId="77777777" w:rsidR="00144769" w:rsidRDefault="00144769">
      <w:pPr>
        <w:pStyle w:val="RACGPBody"/>
        <w:numPr>
          <w:ilvl w:val="0"/>
          <w:numId w:val="7"/>
        </w:numPr>
        <w:spacing w:before="0"/>
        <w:ind w:left="714" w:hanging="357"/>
      </w:pPr>
      <w:r>
        <w:t>Procedures being done for the first time in the clinic (excisions, implants, joint injections)</w:t>
      </w:r>
    </w:p>
    <w:p w14:paraId="09EC50C1" w14:textId="77777777" w:rsidR="00144769" w:rsidRDefault="00144769">
      <w:pPr>
        <w:pStyle w:val="RACGPBody"/>
        <w:numPr>
          <w:ilvl w:val="0"/>
          <w:numId w:val="7"/>
        </w:numPr>
        <w:spacing w:before="0"/>
        <w:ind w:left="714" w:hanging="357"/>
      </w:pPr>
      <w:r>
        <w:t>Making a new major diagnosis (cancer, diabetes, IHD) and starting management</w:t>
      </w:r>
    </w:p>
    <w:p w14:paraId="49E2A5FF" w14:textId="77777777" w:rsidR="00144769" w:rsidRDefault="00144769">
      <w:pPr>
        <w:pStyle w:val="RACGPBody"/>
        <w:numPr>
          <w:ilvl w:val="0"/>
          <w:numId w:val="7"/>
        </w:numPr>
        <w:spacing w:before="0"/>
        <w:ind w:left="714" w:hanging="357"/>
      </w:pPr>
      <w:r>
        <w:t>Breaking bad news to patient (cancer, HIV, adverse pregnancy outcome)</w:t>
      </w:r>
    </w:p>
    <w:p w14:paraId="05E6F36E" w14:textId="0E809B3B" w:rsidR="00144769" w:rsidRDefault="00144769">
      <w:pPr>
        <w:pStyle w:val="RACGPBody"/>
        <w:numPr>
          <w:ilvl w:val="0"/>
          <w:numId w:val="7"/>
        </w:numPr>
        <w:spacing w:before="0"/>
        <w:ind w:left="714" w:hanging="357"/>
      </w:pPr>
      <w:r>
        <w:t>Pre-operative assessment of fitness for anaesthetic</w:t>
      </w:r>
      <w:r>
        <w:br/>
      </w:r>
    </w:p>
    <w:p w14:paraId="08158799" w14:textId="584206E6" w:rsidR="00144769" w:rsidRPr="00144769" w:rsidRDefault="00144769" w:rsidP="00144769">
      <w:pPr>
        <w:pStyle w:val="RACGPH2"/>
        <w:rPr>
          <w:b w:val="0"/>
          <w:bCs/>
        </w:rPr>
      </w:pPr>
      <w:r w:rsidRPr="00144769">
        <w:rPr>
          <w:b w:val="0"/>
          <w:bCs/>
        </w:rPr>
        <w:t>Professional or legal</w:t>
      </w:r>
    </w:p>
    <w:p w14:paraId="3CFFBABF" w14:textId="77777777" w:rsidR="00144769" w:rsidRDefault="00144769">
      <w:pPr>
        <w:pStyle w:val="RACGPBody"/>
        <w:numPr>
          <w:ilvl w:val="0"/>
          <w:numId w:val="8"/>
        </w:numPr>
        <w:spacing w:before="0"/>
      </w:pPr>
      <w:r>
        <w:t>Certifying competency to sign a will or other legal documents</w:t>
      </w:r>
    </w:p>
    <w:p w14:paraId="39ABF3C6" w14:textId="77777777" w:rsidR="00144769" w:rsidRDefault="00144769">
      <w:pPr>
        <w:pStyle w:val="RACGPBody"/>
        <w:numPr>
          <w:ilvl w:val="0"/>
          <w:numId w:val="8"/>
        </w:numPr>
        <w:spacing w:before="0"/>
      </w:pPr>
      <w:r>
        <w:t>Workers' compensation consultations</w:t>
      </w:r>
    </w:p>
    <w:p w14:paraId="14B3CA39" w14:textId="77777777" w:rsidR="00144769" w:rsidRDefault="00144769">
      <w:pPr>
        <w:pStyle w:val="RACGPBody"/>
        <w:numPr>
          <w:ilvl w:val="0"/>
          <w:numId w:val="8"/>
        </w:numPr>
        <w:spacing w:before="0"/>
      </w:pPr>
      <w:r>
        <w:t>Driving assessment</w:t>
      </w:r>
    </w:p>
    <w:p w14:paraId="5061B7A2" w14:textId="77777777" w:rsidR="00144769" w:rsidRDefault="00144769">
      <w:pPr>
        <w:pStyle w:val="RACGPBody"/>
        <w:numPr>
          <w:ilvl w:val="0"/>
          <w:numId w:val="8"/>
        </w:numPr>
        <w:spacing w:before="0"/>
      </w:pPr>
      <w:r>
        <w:t>Consultations involving determining whether someone is a 'mature minor'</w:t>
      </w:r>
    </w:p>
    <w:p w14:paraId="4FCEB444" w14:textId="77777777" w:rsidR="00144769" w:rsidRDefault="00144769">
      <w:pPr>
        <w:pStyle w:val="RACGPBody"/>
        <w:numPr>
          <w:ilvl w:val="0"/>
          <w:numId w:val="8"/>
        </w:numPr>
        <w:spacing w:before="0"/>
      </w:pPr>
      <w:r>
        <w:t>Commencing a drug of dependence (S8) other than for palliative care</w:t>
      </w:r>
    </w:p>
    <w:p w14:paraId="57A3FA63" w14:textId="316F5C23" w:rsidR="00144769" w:rsidRPr="00144769" w:rsidRDefault="00144769">
      <w:pPr>
        <w:pStyle w:val="RACGPBody"/>
        <w:numPr>
          <w:ilvl w:val="0"/>
          <w:numId w:val="8"/>
        </w:numPr>
        <w:spacing w:before="0"/>
      </w:pPr>
      <w:r>
        <w:t>Repeat drug of dependence (S8) prescriptions</w:t>
      </w:r>
    </w:p>
    <w:p w14:paraId="27825091" w14:textId="70356298" w:rsidR="00144769" w:rsidRPr="00144769" w:rsidRDefault="00144769" w:rsidP="00144769">
      <w:pPr>
        <w:pStyle w:val="RACGPBody"/>
        <w:ind w:right="-201"/>
        <w:rPr>
          <w:sz w:val="15"/>
          <w:szCs w:val="15"/>
        </w:rPr>
      </w:pPr>
      <w:r w:rsidRPr="00144769">
        <w:rPr>
          <w:sz w:val="15"/>
          <w:szCs w:val="15"/>
        </w:rPr>
        <w:t>Reference: Ingham G, Plastow K, Kippen R, White N. A 'call for help' list for Australian general practice registrars. Aust J Gen Pract. 2020;49(5):280-7.</w:t>
      </w:r>
      <w:r w:rsidRPr="00144769">
        <w:rPr>
          <w:sz w:val="15"/>
          <w:szCs w:val="15"/>
        </w:rPr>
        <w:br w:type="page"/>
      </w:r>
    </w:p>
    <w:p w14:paraId="45970AE6" w14:textId="783FB363" w:rsidR="00144769" w:rsidRPr="00AE3951" w:rsidRDefault="00144769" w:rsidP="00144769">
      <w:pPr>
        <w:pStyle w:val="RACGPH1"/>
        <w:rPr>
          <w:rFonts w:asciiTheme="majorHAnsi" w:hAnsiTheme="majorHAnsi" w:cstheme="majorHAnsi"/>
          <w:sz w:val="36"/>
          <w:szCs w:val="36"/>
        </w:rPr>
      </w:pPr>
      <w:r w:rsidRPr="00AE3951">
        <w:rPr>
          <w:rFonts w:asciiTheme="majorHAnsi" w:hAnsiTheme="majorHAnsi" w:cstheme="majorHAnsi"/>
          <w:sz w:val="36"/>
          <w:szCs w:val="36"/>
        </w:rPr>
        <w:lastRenderedPageBreak/>
        <w:t>Call for help list</w:t>
      </w:r>
    </w:p>
    <w:p w14:paraId="1BBA420C" w14:textId="6B8CD0D9" w:rsidR="004C6871" w:rsidRPr="00F55A10" w:rsidRDefault="00144769" w:rsidP="00144769">
      <w:pPr>
        <w:pStyle w:val="RACGPBody"/>
      </w:pPr>
      <w:r>
        <w:t>Practice name</w:t>
      </w:r>
    </w:p>
    <w:p w14:paraId="14614FD5" w14:textId="55EA2701" w:rsidR="00144769" w:rsidRDefault="00144769" w:rsidP="00144769">
      <w:pPr>
        <w:pStyle w:val="Formfield"/>
        <w:framePr w:h="425" w:hSpace="181" w:wrap="around" w:x="105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404809" w14:textId="77777777" w:rsidR="00144769" w:rsidRDefault="00144769" w:rsidP="00144769">
      <w:pPr>
        <w:pStyle w:val="Formfield"/>
        <w:framePr w:w="2777" w:h="425" w:hSpace="181" w:wrap="around" w:x="7895" w:y="872"/>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8812C" w14:textId="77777777" w:rsidR="00144769" w:rsidRPr="00F55A10" w:rsidRDefault="00144769" w:rsidP="00144769">
      <w:pPr>
        <w:pStyle w:val="RACGPBody"/>
      </w:pPr>
      <w:r>
        <w:t>Registrar name                                                                                                                Date of plan</w:t>
      </w:r>
    </w:p>
    <w:p w14:paraId="0420513A" w14:textId="55567FCF" w:rsidR="00144769" w:rsidRDefault="00144769" w:rsidP="00144769">
      <w:pPr>
        <w:pStyle w:val="Formfield"/>
        <w:framePr w:w="6660" w:h="425" w:hSpace="181" w:wrap="around" w:x="1050" w:yAlign="top"/>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96FAE" w14:textId="77777777" w:rsidR="003E0A5B" w:rsidRDefault="003E0A5B" w:rsidP="003E0A5B">
      <w:pPr>
        <w:pStyle w:val="Formfield"/>
        <w:framePr w:w="2773" w:h="425" w:hSpace="181" w:wrap="around" w:x="7879" w:y="88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D8C22F" w14:textId="44C28D64" w:rsidR="00144769" w:rsidRPr="00F55A10" w:rsidRDefault="00836C08" w:rsidP="00144769">
      <w:pPr>
        <w:pStyle w:val="RACGPBody"/>
      </w:pPr>
      <w:r>
        <w:t>Designated</w:t>
      </w:r>
      <w:r w:rsidR="00144769">
        <w:t xml:space="preserve"> supervisor name</w:t>
      </w:r>
      <w:r w:rsidR="003E0A5B">
        <w:t xml:space="preserve">                                                                                            Stage of training</w:t>
      </w:r>
    </w:p>
    <w:p w14:paraId="249E740C" w14:textId="77777777" w:rsidR="00144769" w:rsidRDefault="00144769" w:rsidP="003E0A5B">
      <w:pPr>
        <w:pStyle w:val="Formfield"/>
        <w:framePr w:w="6648" w:h="425" w:hSpace="181" w:wrap="around" w:x="1050" w:y="4"/>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9D599F" w14:textId="7A9F3737" w:rsidR="003E0A5B" w:rsidRPr="002B48FA" w:rsidRDefault="003E0A5B" w:rsidP="004820EF">
      <w:pPr>
        <w:pStyle w:val="RACGPBody"/>
        <w:spacing w:before="0"/>
        <w:rPr>
          <w:b/>
          <w:bCs/>
        </w:rPr>
      </w:pPr>
      <w:r>
        <w:br/>
      </w:r>
    </w:p>
    <w:tbl>
      <w:tblPr>
        <w:tblW w:w="4963"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5527"/>
        <w:gridCol w:w="1416"/>
        <w:gridCol w:w="1418"/>
        <w:gridCol w:w="1418"/>
      </w:tblGrid>
      <w:tr w:rsidR="00FF2646" w:rsidRPr="00E43451" w14:paraId="2F0C7AFF" w14:textId="49EB9BA1" w:rsidTr="00B32581">
        <w:trPr>
          <w:trHeight w:val="180"/>
          <w:tblHeader/>
        </w:trPr>
        <w:tc>
          <w:tcPr>
            <w:tcW w:w="2826" w:type="pct"/>
            <w:vMerge w:val="restart"/>
            <w:shd w:val="clear" w:color="auto" w:fill="F2F2F2" w:themeFill="background1" w:themeFillShade="F2"/>
            <w:tcMar>
              <w:top w:w="51" w:type="dxa"/>
              <w:bottom w:w="51" w:type="dxa"/>
            </w:tcMar>
            <w:vAlign w:val="center"/>
          </w:tcPr>
          <w:p w14:paraId="7F277AAA" w14:textId="228EA264" w:rsidR="00FF2646" w:rsidRPr="004F4A57" w:rsidRDefault="00B32581" w:rsidP="00FC63F0">
            <w:pPr>
              <w:pStyle w:val="RACGPBody"/>
              <w:spacing w:before="0" w:after="0" w:line="240" w:lineRule="auto"/>
              <w:rPr>
                <w:rFonts w:eastAsia="Times New Roman"/>
                <w:shd w:val="clear" w:color="auto" w:fill="F3F3F3"/>
                <w:lang w:val="en-US"/>
              </w:rPr>
            </w:pPr>
            <w:r>
              <w:rPr>
                <w:rFonts w:eastAsia="Times New Roman"/>
                <w:shd w:val="clear" w:color="auto" w:fill="F3F3F3"/>
                <w:lang w:val="en-US"/>
              </w:rPr>
              <w:t>Clinical Problem</w:t>
            </w:r>
          </w:p>
        </w:tc>
        <w:tc>
          <w:tcPr>
            <w:tcW w:w="2174" w:type="pct"/>
            <w:gridSpan w:val="3"/>
            <w:tcBorders>
              <w:bottom w:val="single" w:sz="4" w:space="0" w:color="BFBFBF" w:themeColor="background1" w:themeShade="BF"/>
            </w:tcBorders>
            <w:shd w:val="clear" w:color="auto" w:fill="F2F2F2" w:themeFill="background1" w:themeFillShade="F2"/>
            <w:noWrap/>
            <w:tcMar>
              <w:top w:w="51" w:type="dxa"/>
              <w:bottom w:w="51" w:type="dxa"/>
            </w:tcMar>
            <w:vAlign w:val="center"/>
          </w:tcPr>
          <w:p w14:paraId="6EBE4102" w14:textId="729DF7F5" w:rsidR="00FF2646" w:rsidRDefault="00FF2646" w:rsidP="00FC63F0">
            <w:pPr>
              <w:pStyle w:val="RACGPBody"/>
              <w:spacing w:before="0" w:after="0" w:line="240" w:lineRule="auto"/>
              <w:rPr>
                <w:rFonts w:eastAsia="Times New Roman"/>
                <w:shd w:val="clear" w:color="auto" w:fill="F3F3F3"/>
                <w:lang w:val="en-US"/>
              </w:rPr>
            </w:pPr>
            <w:r>
              <w:rPr>
                <w:rFonts w:eastAsia="Times New Roman"/>
                <w:shd w:val="clear" w:color="auto" w:fill="F3F3F3"/>
                <w:lang w:val="en-US"/>
              </w:rPr>
              <w:t>Your confidence to manage independently in general practice</w:t>
            </w:r>
          </w:p>
        </w:tc>
      </w:tr>
      <w:tr w:rsidR="00FF2646" w:rsidRPr="00E43451" w14:paraId="452AD26D" w14:textId="13D0DB8C" w:rsidTr="00B32581">
        <w:trPr>
          <w:trHeight w:val="180"/>
        </w:trPr>
        <w:tc>
          <w:tcPr>
            <w:tcW w:w="2826" w:type="pct"/>
            <w:vMerge/>
            <w:tcBorders>
              <w:bottom w:val="single" w:sz="4" w:space="0" w:color="BFBFBF" w:themeColor="background1" w:themeShade="BF"/>
            </w:tcBorders>
            <w:shd w:val="clear" w:color="auto" w:fill="F2F2F2" w:themeFill="background1" w:themeFillShade="F2"/>
            <w:tcMar>
              <w:top w:w="51" w:type="dxa"/>
              <w:bottom w:w="51" w:type="dxa"/>
            </w:tcMar>
            <w:vAlign w:val="center"/>
          </w:tcPr>
          <w:p w14:paraId="3D7C78E8" w14:textId="313E671E" w:rsidR="00FF2646" w:rsidRPr="004F4A57" w:rsidRDefault="00FF2646" w:rsidP="004820EF">
            <w:pPr>
              <w:pStyle w:val="RACGPBody"/>
              <w:spacing w:before="0" w:after="0" w:line="240" w:lineRule="auto"/>
              <w:rPr>
                <w:rFonts w:eastAsia="Times New Roman"/>
                <w:shd w:val="clear" w:color="auto" w:fill="FFFFFF"/>
                <w:lang w:val="en-US"/>
              </w:rPr>
            </w:pPr>
          </w:p>
        </w:tc>
        <w:tc>
          <w:tcPr>
            <w:tcW w:w="724" w:type="pct"/>
            <w:tcBorders>
              <w:bottom w:val="single" w:sz="4" w:space="0" w:color="BFBFBF" w:themeColor="background1" w:themeShade="BF"/>
            </w:tcBorders>
            <w:shd w:val="clear" w:color="auto" w:fill="F2F2F2" w:themeFill="background1" w:themeFillShade="F2"/>
            <w:noWrap/>
            <w:tcMar>
              <w:top w:w="51" w:type="dxa"/>
              <w:bottom w:w="51" w:type="dxa"/>
            </w:tcMar>
            <w:vAlign w:val="center"/>
          </w:tcPr>
          <w:p w14:paraId="6B3738D1" w14:textId="5624D1AF" w:rsidR="00FF2646" w:rsidRPr="004F4A57" w:rsidRDefault="00FF2646" w:rsidP="00B32581">
            <w:pPr>
              <w:pStyle w:val="RACGPBody"/>
              <w:spacing w:before="0" w:after="0" w:line="240" w:lineRule="auto"/>
              <w:jc w:val="center"/>
              <w:rPr>
                <w:rFonts w:eastAsia="Times New Roman"/>
                <w:iCs/>
                <w:shd w:val="clear" w:color="auto" w:fill="FFFFFF"/>
                <w:lang w:val="en-US"/>
              </w:rPr>
            </w:pPr>
            <w:r>
              <w:rPr>
                <w:rFonts w:eastAsia="Times New Roman"/>
                <w:shd w:val="clear" w:color="auto" w:fill="F3F3F3"/>
                <w:lang w:val="en-US"/>
              </w:rPr>
              <w:t>Not at all</w:t>
            </w:r>
          </w:p>
        </w:tc>
        <w:tc>
          <w:tcPr>
            <w:tcW w:w="725"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56FF648F" w14:textId="7F459BBA" w:rsidR="00FF2646" w:rsidRPr="004F4A57" w:rsidRDefault="00FF2646" w:rsidP="00B32581">
            <w:pPr>
              <w:pStyle w:val="RACGPBody"/>
              <w:spacing w:before="0" w:after="0" w:line="240" w:lineRule="auto"/>
              <w:jc w:val="center"/>
              <w:rPr>
                <w:rFonts w:eastAsia="Times New Roman"/>
                <w:iCs/>
                <w:shd w:val="clear" w:color="auto" w:fill="FFFFFF"/>
                <w:lang w:val="en-US"/>
              </w:rPr>
            </w:pPr>
            <w:r>
              <w:rPr>
                <w:rFonts w:eastAsia="Times New Roman"/>
                <w:shd w:val="clear" w:color="auto" w:fill="F3F3F3"/>
                <w:lang w:val="en-US"/>
              </w:rPr>
              <w:t>Somewhat</w:t>
            </w:r>
          </w:p>
        </w:tc>
        <w:tc>
          <w:tcPr>
            <w:tcW w:w="725"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4E833A0A" w14:textId="561199C1" w:rsidR="00FF2646" w:rsidRPr="004F4A57" w:rsidRDefault="00FF2646" w:rsidP="00B32581">
            <w:pPr>
              <w:pStyle w:val="RACGPBody"/>
              <w:spacing w:before="0" w:after="0" w:line="240" w:lineRule="auto"/>
              <w:jc w:val="center"/>
              <w:rPr>
                <w:rFonts w:eastAsia="Times New Roman"/>
                <w:iCs/>
                <w:shd w:val="clear" w:color="auto" w:fill="FFFFFF"/>
                <w:lang w:val="en-US"/>
              </w:rPr>
            </w:pPr>
            <w:r>
              <w:rPr>
                <w:rFonts w:eastAsia="Times New Roman"/>
                <w:shd w:val="clear" w:color="auto" w:fill="F3F3F3"/>
                <w:lang w:val="en-US"/>
              </w:rPr>
              <w:t>Very confident</w:t>
            </w:r>
          </w:p>
        </w:tc>
      </w:tr>
      <w:tr w:rsidR="00FF2646" w:rsidRPr="00FF2646" w14:paraId="54AC05FE" w14:textId="1B56639B" w:rsidTr="001B5FB4">
        <w:trPr>
          <w:trHeight w:val="180"/>
        </w:trPr>
        <w:tc>
          <w:tcPr>
            <w:tcW w:w="2826" w:type="pct"/>
            <w:shd w:val="clear" w:color="auto" w:fill="F2F2F2" w:themeFill="background1" w:themeFillShade="F2"/>
            <w:tcMar>
              <w:top w:w="57" w:type="dxa"/>
              <w:bottom w:w="57" w:type="dxa"/>
            </w:tcMar>
            <w:vAlign w:val="center"/>
          </w:tcPr>
          <w:p w14:paraId="65B91412" w14:textId="147B700B" w:rsidR="00FF2646" w:rsidRPr="00FF2646" w:rsidRDefault="00FF2646" w:rsidP="00FF2646">
            <w:pPr>
              <w:pStyle w:val="RACGPBody"/>
              <w:spacing w:before="0" w:after="0" w:line="240" w:lineRule="auto"/>
              <w:rPr>
                <w:rFonts w:eastAsia="Times New Roman"/>
                <w:b/>
                <w:bCs/>
                <w:shd w:val="clear" w:color="auto" w:fill="FFFFFF"/>
                <w:lang w:val="en-US"/>
              </w:rPr>
            </w:pPr>
            <w:r w:rsidRPr="00FF2646">
              <w:rPr>
                <w:b/>
                <w:bCs/>
              </w:rPr>
              <w:t>Emergency medicine/Acute presentations</w:t>
            </w:r>
          </w:p>
        </w:tc>
        <w:tc>
          <w:tcPr>
            <w:tcW w:w="724" w:type="pct"/>
            <w:shd w:val="clear" w:color="auto" w:fill="F2F2F2" w:themeFill="background1" w:themeFillShade="F2"/>
            <w:noWrap/>
            <w:tcMar>
              <w:top w:w="57" w:type="dxa"/>
              <w:bottom w:w="57" w:type="dxa"/>
            </w:tcMar>
            <w:vAlign w:val="center"/>
          </w:tcPr>
          <w:p w14:paraId="0843DCBF" w14:textId="77777777" w:rsidR="00FF2646" w:rsidRPr="00FF2646" w:rsidRDefault="00FF2646" w:rsidP="00FF2646">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7" w:type="dxa"/>
              <w:bottom w:w="57" w:type="dxa"/>
            </w:tcMar>
            <w:vAlign w:val="center"/>
          </w:tcPr>
          <w:p w14:paraId="0798E27E" w14:textId="77777777" w:rsidR="00FF2646" w:rsidRPr="00FF2646" w:rsidRDefault="00FF2646" w:rsidP="00FF2646">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7" w:type="dxa"/>
              <w:bottom w:w="57" w:type="dxa"/>
            </w:tcMar>
            <w:vAlign w:val="center"/>
          </w:tcPr>
          <w:p w14:paraId="5C380035" w14:textId="77777777" w:rsidR="00FF2646" w:rsidRPr="00FF2646" w:rsidRDefault="00FF2646" w:rsidP="00FF2646">
            <w:pPr>
              <w:pStyle w:val="RACGPBody"/>
              <w:spacing w:before="0" w:after="0" w:line="240" w:lineRule="auto"/>
              <w:rPr>
                <w:rFonts w:eastAsia="Times New Roman"/>
                <w:b/>
                <w:bCs/>
                <w:iCs/>
                <w:shd w:val="clear" w:color="auto" w:fill="FFFFFF"/>
                <w:lang w:val="en-US"/>
              </w:rPr>
            </w:pPr>
          </w:p>
        </w:tc>
      </w:tr>
      <w:tr w:rsidR="003E0A5B" w:rsidRPr="00E43451" w14:paraId="0F68A8AE" w14:textId="6B6CD55B" w:rsidTr="001B5FB4">
        <w:trPr>
          <w:trHeight w:val="180"/>
        </w:trPr>
        <w:tc>
          <w:tcPr>
            <w:tcW w:w="2826" w:type="pct"/>
            <w:shd w:val="clear" w:color="auto" w:fill="FFFFFF" w:themeFill="background1"/>
            <w:tcMar>
              <w:top w:w="57" w:type="dxa"/>
              <w:bottom w:w="57" w:type="dxa"/>
            </w:tcMar>
            <w:vAlign w:val="center"/>
          </w:tcPr>
          <w:p w14:paraId="42D344C6" w14:textId="56826000" w:rsidR="00FF2646" w:rsidRPr="004F4A57" w:rsidRDefault="00FF2646" w:rsidP="00FF2646">
            <w:pPr>
              <w:pStyle w:val="RACGPBody"/>
              <w:spacing w:before="0" w:after="0" w:line="240" w:lineRule="auto"/>
              <w:rPr>
                <w:rFonts w:eastAsia="Times New Roman"/>
                <w:shd w:val="clear" w:color="auto" w:fill="FFFFFF"/>
                <w:lang w:val="en-US"/>
              </w:rPr>
            </w:pPr>
            <w:r w:rsidRPr="00A3382C">
              <w:t>Acute significant systemic symptoms: collapse, rigors.</w:t>
            </w:r>
          </w:p>
        </w:tc>
        <w:tc>
          <w:tcPr>
            <w:tcW w:w="724" w:type="pct"/>
            <w:shd w:val="clear" w:color="auto" w:fill="FFFFFF" w:themeFill="background1"/>
            <w:noWrap/>
            <w:tcMar>
              <w:top w:w="57" w:type="dxa"/>
              <w:bottom w:w="57" w:type="dxa"/>
            </w:tcMar>
            <w:vAlign w:val="center"/>
          </w:tcPr>
          <w:p w14:paraId="3E023A5E" w14:textId="1FDFF2FB"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1C233E4F"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4941F7AC"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6E93D430" w14:textId="02C765D1" w:rsidTr="001B5FB4">
        <w:trPr>
          <w:trHeight w:val="180"/>
        </w:trPr>
        <w:tc>
          <w:tcPr>
            <w:tcW w:w="2826" w:type="pct"/>
            <w:shd w:val="clear" w:color="auto" w:fill="FFFFFF" w:themeFill="background1"/>
            <w:tcMar>
              <w:top w:w="57" w:type="dxa"/>
              <w:bottom w:w="57" w:type="dxa"/>
            </w:tcMar>
            <w:vAlign w:val="center"/>
          </w:tcPr>
          <w:p w14:paraId="6D8D565A" w14:textId="24EF1768" w:rsidR="00FF2646" w:rsidRPr="004F4A57" w:rsidRDefault="00FF2646" w:rsidP="00FF2646">
            <w:pPr>
              <w:pStyle w:val="RACGPBody"/>
              <w:spacing w:before="0" w:after="0" w:line="240" w:lineRule="auto"/>
              <w:rPr>
                <w:rFonts w:eastAsia="Times New Roman"/>
                <w:shd w:val="clear" w:color="auto" w:fill="FFFFFF"/>
                <w:lang w:val="en-US"/>
              </w:rPr>
            </w:pPr>
            <w:r w:rsidRPr="00A3382C">
              <w:t>Extreme abnormalities of vital signs</w:t>
            </w:r>
          </w:p>
        </w:tc>
        <w:tc>
          <w:tcPr>
            <w:tcW w:w="724" w:type="pct"/>
            <w:shd w:val="clear" w:color="auto" w:fill="FFFFFF" w:themeFill="background1"/>
            <w:noWrap/>
            <w:tcMar>
              <w:top w:w="57" w:type="dxa"/>
              <w:bottom w:w="57" w:type="dxa"/>
            </w:tcMar>
            <w:vAlign w:val="center"/>
          </w:tcPr>
          <w:p w14:paraId="62369D86"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78276648"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3699BEB8"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237AC2C7" w14:textId="433670BD" w:rsidTr="001B5FB4">
        <w:trPr>
          <w:trHeight w:val="180"/>
        </w:trPr>
        <w:tc>
          <w:tcPr>
            <w:tcW w:w="2826" w:type="pct"/>
            <w:shd w:val="clear" w:color="auto" w:fill="FFFFFF" w:themeFill="background1"/>
            <w:tcMar>
              <w:top w:w="57" w:type="dxa"/>
              <w:bottom w:w="57" w:type="dxa"/>
            </w:tcMar>
            <w:vAlign w:val="center"/>
          </w:tcPr>
          <w:p w14:paraId="10F7F61B" w14:textId="58E0B05B" w:rsidR="00FF2646" w:rsidRPr="004F4A57" w:rsidRDefault="00FF2646" w:rsidP="00FF2646">
            <w:pPr>
              <w:pStyle w:val="RACGPBody"/>
              <w:spacing w:before="0" w:after="0" w:line="240" w:lineRule="auto"/>
              <w:rPr>
                <w:rFonts w:eastAsia="Times New Roman"/>
                <w:shd w:val="clear" w:color="auto" w:fill="FFFFFF"/>
                <w:lang w:val="en-US"/>
              </w:rPr>
            </w:pPr>
            <w:r w:rsidRPr="00A3382C">
              <w:t>Acute onset of shortness of breath</w:t>
            </w:r>
          </w:p>
        </w:tc>
        <w:tc>
          <w:tcPr>
            <w:tcW w:w="724" w:type="pct"/>
            <w:shd w:val="clear" w:color="auto" w:fill="FFFFFF" w:themeFill="background1"/>
            <w:noWrap/>
            <w:tcMar>
              <w:top w:w="57" w:type="dxa"/>
              <w:bottom w:w="57" w:type="dxa"/>
            </w:tcMar>
            <w:vAlign w:val="center"/>
          </w:tcPr>
          <w:p w14:paraId="13A927D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7FBC0CD3"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1A8FCF9D"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5D807067" w14:textId="1A1C826B" w:rsidTr="001B5FB4">
        <w:trPr>
          <w:trHeight w:val="180"/>
        </w:trPr>
        <w:tc>
          <w:tcPr>
            <w:tcW w:w="2826" w:type="pct"/>
            <w:shd w:val="clear" w:color="auto" w:fill="FFFFFF" w:themeFill="background1"/>
            <w:tcMar>
              <w:top w:w="57" w:type="dxa"/>
              <w:bottom w:w="57" w:type="dxa"/>
            </w:tcMar>
            <w:vAlign w:val="center"/>
          </w:tcPr>
          <w:p w14:paraId="2E161A4A" w14:textId="5EDDCAB7" w:rsidR="00FF2646" w:rsidRPr="004F4A57" w:rsidRDefault="00FF2646" w:rsidP="00FF2646">
            <w:pPr>
              <w:pStyle w:val="RACGPBody"/>
              <w:spacing w:before="0" w:after="0" w:line="240" w:lineRule="auto"/>
              <w:rPr>
                <w:rFonts w:eastAsia="Times New Roman"/>
                <w:shd w:val="clear" w:color="auto" w:fill="FFFFFF"/>
                <w:lang w:val="en-US"/>
              </w:rPr>
            </w:pPr>
            <w:r w:rsidRPr="00A3382C">
              <w:t>Severe abdominal pain</w:t>
            </w:r>
          </w:p>
        </w:tc>
        <w:tc>
          <w:tcPr>
            <w:tcW w:w="724" w:type="pct"/>
            <w:shd w:val="clear" w:color="auto" w:fill="FFFFFF" w:themeFill="background1"/>
            <w:noWrap/>
            <w:tcMar>
              <w:top w:w="57" w:type="dxa"/>
              <w:bottom w:w="57" w:type="dxa"/>
            </w:tcMar>
            <w:vAlign w:val="center"/>
          </w:tcPr>
          <w:p w14:paraId="20FB626D"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F71FD33"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52C4082E"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7D8475D6" w14:textId="457AA739" w:rsidTr="001B5FB4">
        <w:trPr>
          <w:trHeight w:val="180"/>
        </w:trPr>
        <w:tc>
          <w:tcPr>
            <w:tcW w:w="2826" w:type="pct"/>
            <w:shd w:val="clear" w:color="auto" w:fill="FFFFFF" w:themeFill="background1"/>
            <w:tcMar>
              <w:top w:w="57" w:type="dxa"/>
              <w:bottom w:w="57" w:type="dxa"/>
            </w:tcMar>
            <w:vAlign w:val="center"/>
          </w:tcPr>
          <w:p w14:paraId="4663F2C4" w14:textId="633345A8" w:rsidR="00FF2646" w:rsidRPr="004F4A57" w:rsidRDefault="00FF2646" w:rsidP="00FF2646">
            <w:pPr>
              <w:pStyle w:val="RACGPBody"/>
              <w:spacing w:before="0" w:after="0" w:line="240" w:lineRule="auto"/>
              <w:rPr>
                <w:rFonts w:eastAsia="Times New Roman"/>
                <w:shd w:val="clear" w:color="auto" w:fill="FFFFFF"/>
                <w:lang w:val="en-US"/>
              </w:rPr>
            </w:pPr>
            <w:r w:rsidRPr="00A3382C">
              <w:t>Chest pain</w:t>
            </w:r>
          </w:p>
        </w:tc>
        <w:tc>
          <w:tcPr>
            <w:tcW w:w="724" w:type="pct"/>
            <w:shd w:val="clear" w:color="auto" w:fill="FFFFFF" w:themeFill="background1"/>
            <w:noWrap/>
            <w:tcMar>
              <w:top w:w="57" w:type="dxa"/>
              <w:bottom w:w="57" w:type="dxa"/>
            </w:tcMar>
            <w:vAlign w:val="center"/>
          </w:tcPr>
          <w:p w14:paraId="03651E40"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3508373"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0D6E1FBC"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08AC7507" w14:textId="54C42399" w:rsidTr="001B5FB4">
        <w:trPr>
          <w:trHeight w:val="180"/>
        </w:trPr>
        <w:tc>
          <w:tcPr>
            <w:tcW w:w="2826" w:type="pct"/>
            <w:shd w:val="clear" w:color="auto" w:fill="FFFFFF" w:themeFill="background1"/>
            <w:tcMar>
              <w:top w:w="57" w:type="dxa"/>
              <w:bottom w:w="57" w:type="dxa"/>
            </w:tcMar>
            <w:vAlign w:val="center"/>
          </w:tcPr>
          <w:p w14:paraId="687A1DDC" w14:textId="59C621A0" w:rsidR="00FF2646" w:rsidRPr="004F4A57" w:rsidRDefault="00FF2646" w:rsidP="00FF2646">
            <w:pPr>
              <w:pStyle w:val="RACGPBody"/>
              <w:spacing w:before="0" w:after="0" w:line="240" w:lineRule="auto"/>
              <w:rPr>
                <w:rFonts w:eastAsia="Times New Roman"/>
                <w:shd w:val="clear" w:color="auto" w:fill="FFFFFF"/>
                <w:lang w:val="en-US"/>
              </w:rPr>
            </w:pPr>
            <w:r w:rsidRPr="00A3382C">
              <w:t>Severe headache that is new or sudden onset or associated with vision change or meningism</w:t>
            </w:r>
          </w:p>
        </w:tc>
        <w:tc>
          <w:tcPr>
            <w:tcW w:w="724" w:type="pct"/>
            <w:shd w:val="clear" w:color="auto" w:fill="FFFFFF" w:themeFill="background1"/>
            <w:noWrap/>
            <w:tcMar>
              <w:top w:w="57" w:type="dxa"/>
              <w:bottom w:w="57" w:type="dxa"/>
            </w:tcMar>
            <w:vAlign w:val="center"/>
          </w:tcPr>
          <w:p w14:paraId="2FD870CB"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508BE432"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0396762F"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5A4E6DC5" w14:textId="3E409522" w:rsidTr="001B5FB4">
        <w:trPr>
          <w:trHeight w:val="180"/>
        </w:trPr>
        <w:tc>
          <w:tcPr>
            <w:tcW w:w="2826" w:type="pct"/>
            <w:shd w:val="clear" w:color="auto" w:fill="FFFFFF" w:themeFill="background1"/>
            <w:tcMar>
              <w:top w:w="57" w:type="dxa"/>
              <w:bottom w:w="57" w:type="dxa"/>
            </w:tcMar>
            <w:vAlign w:val="center"/>
          </w:tcPr>
          <w:p w14:paraId="2847D5A0" w14:textId="514FDFB6" w:rsidR="00FF2646" w:rsidRPr="004F4A57" w:rsidRDefault="00FF2646" w:rsidP="00FF2646">
            <w:pPr>
              <w:pStyle w:val="RACGPBody"/>
              <w:spacing w:before="0" w:after="0" w:line="240" w:lineRule="auto"/>
              <w:rPr>
                <w:rFonts w:eastAsia="Times New Roman"/>
                <w:shd w:val="clear" w:color="auto" w:fill="FFFFFF"/>
                <w:lang w:val="en-US"/>
              </w:rPr>
            </w:pPr>
            <w:r w:rsidRPr="00A3382C">
              <w:t>Concussion/post head trauma</w:t>
            </w:r>
          </w:p>
        </w:tc>
        <w:tc>
          <w:tcPr>
            <w:tcW w:w="724" w:type="pct"/>
            <w:shd w:val="clear" w:color="auto" w:fill="FFFFFF" w:themeFill="background1"/>
            <w:noWrap/>
            <w:tcMar>
              <w:top w:w="57" w:type="dxa"/>
              <w:bottom w:w="57" w:type="dxa"/>
            </w:tcMar>
            <w:vAlign w:val="center"/>
          </w:tcPr>
          <w:p w14:paraId="66DB1DCF"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18856A36"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4EA60BB2"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595E6401" w14:textId="531B9D68" w:rsidTr="001B5FB4">
        <w:trPr>
          <w:trHeight w:val="180"/>
        </w:trPr>
        <w:tc>
          <w:tcPr>
            <w:tcW w:w="2826" w:type="pct"/>
            <w:tcBorders>
              <w:bottom w:val="single" w:sz="4" w:space="0" w:color="BFBFBF" w:themeColor="background1" w:themeShade="BF"/>
            </w:tcBorders>
            <w:shd w:val="clear" w:color="auto" w:fill="FFFFFF" w:themeFill="background1"/>
            <w:tcMar>
              <w:top w:w="57" w:type="dxa"/>
              <w:bottom w:w="57" w:type="dxa"/>
            </w:tcMar>
            <w:vAlign w:val="center"/>
          </w:tcPr>
          <w:p w14:paraId="52800A52" w14:textId="1F391159" w:rsidR="00FF2646" w:rsidRPr="004F4A57" w:rsidRDefault="00FF2646" w:rsidP="00FF2646">
            <w:pPr>
              <w:pStyle w:val="RACGPBody"/>
              <w:spacing w:before="0" w:after="0" w:line="240" w:lineRule="auto"/>
              <w:rPr>
                <w:rFonts w:eastAsia="Times New Roman"/>
                <w:shd w:val="clear" w:color="auto" w:fill="FFFFFF"/>
                <w:lang w:val="en-US"/>
              </w:rPr>
            </w:pPr>
            <w:r w:rsidRPr="00A3382C">
              <w:t xml:space="preserve">Trauma with high risk of injury e.g. high speed or rollover MVA </w:t>
            </w:r>
          </w:p>
        </w:tc>
        <w:tc>
          <w:tcPr>
            <w:tcW w:w="724" w:type="pct"/>
            <w:tcBorders>
              <w:bottom w:val="single" w:sz="4" w:space="0" w:color="BFBFBF" w:themeColor="background1" w:themeShade="BF"/>
            </w:tcBorders>
            <w:shd w:val="clear" w:color="auto" w:fill="FFFFFF" w:themeFill="background1"/>
            <w:noWrap/>
            <w:tcMar>
              <w:top w:w="57" w:type="dxa"/>
              <w:bottom w:w="57" w:type="dxa"/>
            </w:tcMar>
            <w:vAlign w:val="center"/>
          </w:tcPr>
          <w:p w14:paraId="1518D8E3"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5CBFAF07"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65726E47"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01DED1A6" w14:textId="71FD8F47" w:rsidTr="001B5FB4">
        <w:trPr>
          <w:trHeight w:val="180"/>
        </w:trPr>
        <w:tc>
          <w:tcPr>
            <w:tcW w:w="2826" w:type="pct"/>
            <w:shd w:val="clear" w:color="auto" w:fill="FFFFFF" w:themeFill="background1"/>
            <w:tcMar>
              <w:top w:w="57" w:type="dxa"/>
              <w:bottom w:w="57" w:type="dxa"/>
            </w:tcMar>
            <w:vAlign w:val="center"/>
          </w:tcPr>
          <w:p w14:paraId="61BCA173" w14:textId="28BC5BF2" w:rsidR="00FF2646" w:rsidRPr="004F4A57" w:rsidRDefault="00FF2646" w:rsidP="00FF2646">
            <w:pPr>
              <w:pStyle w:val="RACGPBody"/>
              <w:spacing w:before="0" w:after="0" w:line="240" w:lineRule="auto"/>
              <w:rPr>
                <w:rFonts w:eastAsia="Times New Roman"/>
                <w:shd w:val="clear" w:color="auto" w:fill="FFFFFF"/>
                <w:lang w:val="en-US"/>
              </w:rPr>
            </w:pPr>
            <w:r w:rsidRPr="00A3382C">
              <w:t>Post collapse, possible seizure</w:t>
            </w:r>
          </w:p>
        </w:tc>
        <w:tc>
          <w:tcPr>
            <w:tcW w:w="724" w:type="pct"/>
            <w:shd w:val="clear" w:color="auto" w:fill="FFFFFF" w:themeFill="background1"/>
            <w:noWrap/>
            <w:tcMar>
              <w:top w:w="57" w:type="dxa"/>
              <w:bottom w:w="57" w:type="dxa"/>
            </w:tcMar>
            <w:vAlign w:val="center"/>
          </w:tcPr>
          <w:p w14:paraId="1C8AA1C1"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6AC54AD1"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76E8FCE"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70EE5939" w14:textId="578F92CC" w:rsidTr="001B5FB4">
        <w:trPr>
          <w:trHeight w:val="180"/>
        </w:trPr>
        <w:tc>
          <w:tcPr>
            <w:tcW w:w="2826" w:type="pct"/>
            <w:shd w:val="clear" w:color="auto" w:fill="FFFFFF" w:themeFill="background1"/>
            <w:tcMar>
              <w:top w:w="57" w:type="dxa"/>
              <w:bottom w:w="57" w:type="dxa"/>
            </w:tcMar>
            <w:vAlign w:val="center"/>
          </w:tcPr>
          <w:p w14:paraId="02748993" w14:textId="31D86E09" w:rsidR="00FF2646" w:rsidRPr="004F4A57" w:rsidRDefault="00FF2646" w:rsidP="00FF2646">
            <w:pPr>
              <w:pStyle w:val="RACGPBody"/>
              <w:spacing w:before="0" w:after="0" w:line="240" w:lineRule="auto"/>
              <w:rPr>
                <w:rFonts w:eastAsia="Times New Roman"/>
                <w:shd w:val="clear" w:color="auto" w:fill="FFFFFF"/>
                <w:lang w:val="en-US"/>
              </w:rPr>
            </w:pPr>
            <w:r w:rsidRPr="00A3382C">
              <w:t>Acute eye - unilateral red, painful, vision loss, or periorbital swelling</w:t>
            </w:r>
          </w:p>
        </w:tc>
        <w:tc>
          <w:tcPr>
            <w:tcW w:w="724" w:type="pct"/>
            <w:shd w:val="clear" w:color="auto" w:fill="FFFFFF" w:themeFill="background1"/>
            <w:noWrap/>
            <w:tcMar>
              <w:top w:w="57" w:type="dxa"/>
              <w:bottom w:w="57" w:type="dxa"/>
            </w:tcMar>
            <w:vAlign w:val="center"/>
          </w:tcPr>
          <w:p w14:paraId="4BCE734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40456EB8"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39FF8875"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3880D3FD" w14:textId="1B22BD02" w:rsidTr="001B5FB4">
        <w:trPr>
          <w:trHeight w:val="180"/>
        </w:trPr>
        <w:tc>
          <w:tcPr>
            <w:tcW w:w="2826" w:type="pct"/>
            <w:shd w:val="clear" w:color="auto" w:fill="FFFFFF" w:themeFill="background1"/>
            <w:tcMar>
              <w:top w:w="57" w:type="dxa"/>
              <w:bottom w:w="57" w:type="dxa"/>
            </w:tcMar>
            <w:vAlign w:val="center"/>
          </w:tcPr>
          <w:p w14:paraId="3F563016" w14:textId="05695175" w:rsidR="00FF2646" w:rsidRPr="004F4A57" w:rsidRDefault="00FF2646" w:rsidP="00FF2646">
            <w:pPr>
              <w:pStyle w:val="RACGPBody"/>
              <w:spacing w:before="0" w:after="0" w:line="240" w:lineRule="auto"/>
              <w:rPr>
                <w:rFonts w:eastAsia="Times New Roman"/>
                <w:shd w:val="clear" w:color="auto" w:fill="FFFFFF"/>
                <w:lang w:val="en-US"/>
              </w:rPr>
            </w:pPr>
            <w:r w:rsidRPr="00A3382C">
              <w:t>Sudden loss of hearing not due to wax</w:t>
            </w:r>
          </w:p>
        </w:tc>
        <w:tc>
          <w:tcPr>
            <w:tcW w:w="724" w:type="pct"/>
            <w:shd w:val="clear" w:color="auto" w:fill="FFFFFF" w:themeFill="background1"/>
            <w:noWrap/>
            <w:tcMar>
              <w:top w:w="57" w:type="dxa"/>
              <w:bottom w:w="57" w:type="dxa"/>
            </w:tcMar>
            <w:vAlign w:val="center"/>
          </w:tcPr>
          <w:p w14:paraId="687F911C"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436C8730"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1EB9BAA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12A06479" w14:textId="563AC36E" w:rsidTr="001B5FB4">
        <w:trPr>
          <w:trHeight w:val="180"/>
        </w:trPr>
        <w:tc>
          <w:tcPr>
            <w:tcW w:w="2826" w:type="pct"/>
            <w:shd w:val="clear" w:color="auto" w:fill="FFFFFF" w:themeFill="background1"/>
            <w:tcMar>
              <w:top w:w="57" w:type="dxa"/>
              <w:bottom w:w="57" w:type="dxa"/>
            </w:tcMar>
            <w:vAlign w:val="center"/>
          </w:tcPr>
          <w:p w14:paraId="776CDE71" w14:textId="5FCF897A" w:rsidR="00FF2646" w:rsidRPr="004F4A57" w:rsidRDefault="00FF2646" w:rsidP="00FF2646">
            <w:pPr>
              <w:pStyle w:val="RACGPBody"/>
              <w:spacing w:before="0" w:after="0" w:line="240" w:lineRule="auto"/>
              <w:rPr>
                <w:rFonts w:eastAsia="Times New Roman"/>
                <w:shd w:val="clear" w:color="auto" w:fill="FFFFFF"/>
                <w:lang w:val="en-US"/>
              </w:rPr>
            </w:pPr>
            <w:r w:rsidRPr="00A3382C">
              <w:t>Fracture</w:t>
            </w:r>
          </w:p>
        </w:tc>
        <w:tc>
          <w:tcPr>
            <w:tcW w:w="724" w:type="pct"/>
            <w:shd w:val="clear" w:color="auto" w:fill="FFFFFF" w:themeFill="background1"/>
            <w:noWrap/>
            <w:tcMar>
              <w:top w:w="57" w:type="dxa"/>
              <w:bottom w:w="57" w:type="dxa"/>
            </w:tcMar>
            <w:vAlign w:val="center"/>
          </w:tcPr>
          <w:p w14:paraId="269E9062"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31952DF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7682B3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73CD9D76" w14:textId="624F28DC" w:rsidTr="001B5FB4">
        <w:trPr>
          <w:trHeight w:val="180"/>
        </w:trPr>
        <w:tc>
          <w:tcPr>
            <w:tcW w:w="2826" w:type="pct"/>
            <w:tcBorders>
              <w:bottom w:val="single" w:sz="4" w:space="0" w:color="BFBFBF" w:themeColor="background1" w:themeShade="BF"/>
            </w:tcBorders>
            <w:shd w:val="clear" w:color="auto" w:fill="FFFFFF" w:themeFill="background1"/>
            <w:tcMar>
              <w:top w:w="57" w:type="dxa"/>
              <w:bottom w:w="57" w:type="dxa"/>
            </w:tcMar>
            <w:vAlign w:val="center"/>
          </w:tcPr>
          <w:p w14:paraId="12E79EF1" w14:textId="4026834E" w:rsidR="00FF2646" w:rsidRPr="004F4A57" w:rsidRDefault="00FF2646" w:rsidP="00FF2646">
            <w:pPr>
              <w:pStyle w:val="RACGPBody"/>
              <w:spacing w:before="0" w:after="0" w:line="240" w:lineRule="auto"/>
              <w:rPr>
                <w:rFonts w:eastAsia="Times New Roman"/>
                <w:shd w:val="clear" w:color="auto" w:fill="FFFFFF"/>
                <w:lang w:val="en-US"/>
              </w:rPr>
            </w:pPr>
            <w:r w:rsidRPr="00A3382C">
              <w:t>Nerve, tendon or serious muscular injury</w:t>
            </w:r>
          </w:p>
        </w:tc>
        <w:tc>
          <w:tcPr>
            <w:tcW w:w="724" w:type="pct"/>
            <w:tcBorders>
              <w:bottom w:val="single" w:sz="4" w:space="0" w:color="BFBFBF" w:themeColor="background1" w:themeShade="BF"/>
            </w:tcBorders>
            <w:shd w:val="clear" w:color="auto" w:fill="FFFFFF" w:themeFill="background1"/>
            <w:noWrap/>
            <w:tcMar>
              <w:top w:w="57" w:type="dxa"/>
              <w:bottom w:w="57" w:type="dxa"/>
            </w:tcMar>
            <w:vAlign w:val="center"/>
          </w:tcPr>
          <w:p w14:paraId="5AC94556"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17B4E96C"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11DF6321"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FF2646" w:rsidRPr="00E43451" w14:paraId="5D855C0E" w14:textId="41EAAF59" w:rsidTr="001B5FB4">
        <w:trPr>
          <w:trHeight w:val="180"/>
        </w:trPr>
        <w:tc>
          <w:tcPr>
            <w:tcW w:w="2826" w:type="pct"/>
            <w:tcBorders>
              <w:bottom w:val="single" w:sz="4" w:space="0" w:color="BFBFBF" w:themeColor="background1" w:themeShade="BF"/>
            </w:tcBorders>
            <w:shd w:val="clear" w:color="auto" w:fill="FFFFFF" w:themeFill="background1"/>
            <w:tcMar>
              <w:top w:w="57" w:type="dxa"/>
              <w:bottom w:w="57" w:type="dxa"/>
            </w:tcMar>
            <w:vAlign w:val="center"/>
          </w:tcPr>
          <w:p w14:paraId="15AA6FC5" w14:textId="209316DA" w:rsidR="00FF2646" w:rsidRPr="004F4A57" w:rsidRDefault="00FF2646" w:rsidP="00FF2646">
            <w:pPr>
              <w:pStyle w:val="RACGPBody"/>
              <w:spacing w:before="0" w:after="0" w:line="240" w:lineRule="auto"/>
              <w:rPr>
                <w:rFonts w:eastAsia="Times New Roman"/>
                <w:shd w:val="clear" w:color="auto" w:fill="FFFFFF"/>
                <w:lang w:val="en-US"/>
              </w:rPr>
            </w:pPr>
            <w:r w:rsidRPr="00A3382C">
              <w:t>Acute red swollen joint</w:t>
            </w:r>
          </w:p>
        </w:tc>
        <w:tc>
          <w:tcPr>
            <w:tcW w:w="724" w:type="pct"/>
            <w:tcBorders>
              <w:bottom w:val="single" w:sz="4" w:space="0" w:color="BFBFBF" w:themeColor="background1" w:themeShade="BF"/>
            </w:tcBorders>
            <w:shd w:val="clear" w:color="auto" w:fill="FFFFFF" w:themeFill="background1"/>
            <w:noWrap/>
            <w:tcMar>
              <w:top w:w="57" w:type="dxa"/>
              <w:bottom w:w="57" w:type="dxa"/>
            </w:tcMar>
            <w:vAlign w:val="center"/>
          </w:tcPr>
          <w:p w14:paraId="468EA837"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44DA24E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6355B24F"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FF2646" w:rsidRPr="00FF2646" w14:paraId="0DC35D9E" w14:textId="69A67DC1" w:rsidTr="001B5FB4">
        <w:trPr>
          <w:trHeight w:val="180"/>
        </w:trPr>
        <w:tc>
          <w:tcPr>
            <w:tcW w:w="2826" w:type="pct"/>
            <w:shd w:val="clear" w:color="auto" w:fill="F2F2F2" w:themeFill="background1" w:themeFillShade="F2"/>
            <w:tcMar>
              <w:top w:w="57" w:type="dxa"/>
              <w:bottom w:w="57" w:type="dxa"/>
            </w:tcMar>
            <w:vAlign w:val="center"/>
          </w:tcPr>
          <w:p w14:paraId="32FBE6A9" w14:textId="12807D08" w:rsidR="00FF2646" w:rsidRPr="00FF2646" w:rsidRDefault="00FF2646" w:rsidP="00FF2646">
            <w:pPr>
              <w:pStyle w:val="RACGPBody"/>
              <w:spacing w:before="0" w:after="0" w:line="240" w:lineRule="auto"/>
              <w:rPr>
                <w:rFonts w:eastAsia="Times New Roman"/>
                <w:b/>
                <w:bCs/>
                <w:shd w:val="clear" w:color="auto" w:fill="FFFFFF"/>
                <w:lang w:val="en-US"/>
              </w:rPr>
            </w:pPr>
            <w:r w:rsidRPr="00FF2646">
              <w:rPr>
                <w:b/>
                <w:bCs/>
              </w:rPr>
              <w:t xml:space="preserve">Possible </w:t>
            </w:r>
            <w:r w:rsidR="009D51B2">
              <w:rPr>
                <w:b/>
                <w:bCs/>
              </w:rPr>
              <w:t>m</w:t>
            </w:r>
            <w:r w:rsidRPr="00FF2646">
              <w:rPr>
                <w:b/>
                <w:bCs/>
              </w:rPr>
              <w:t>alignancy</w:t>
            </w:r>
          </w:p>
        </w:tc>
        <w:tc>
          <w:tcPr>
            <w:tcW w:w="724" w:type="pct"/>
            <w:shd w:val="clear" w:color="auto" w:fill="F2F2F2" w:themeFill="background1" w:themeFillShade="F2"/>
            <w:noWrap/>
            <w:tcMar>
              <w:top w:w="57" w:type="dxa"/>
              <w:bottom w:w="57" w:type="dxa"/>
            </w:tcMar>
            <w:vAlign w:val="center"/>
          </w:tcPr>
          <w:p w14:paraId="04CCA150" w14:textId="77777777" w:rsidR="00FF2646" w:rsidRPr="00FF2646" w:rsidRDefault="00FF2646" w:rsidP="00FF2646">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7" w:type="dxa"/>
              <w:bottom w:w="57" w:type="dxa"/>
            </w:tcMar>
            <w:vAlign w:val="center"/>
          </w:tcPr>
          <w:p w14:paraId="112B70FF" w14:textId="77777777" w:rsidR="00FF2646" w:rsidRPr="00FF2646" w:rsidRDefault="00FF2646" w:rsidP="00FF2646">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7" w:type="dxa"/>
              <w:bottom w:w="57" w:type="dxa"/>
            </w:tcMar>
            <w:vAlign w:val="center"/>
          </w:tcPr>
          <w:p w14:paraId="33333506" w14:textId="77777777" w:rsidR="00FF2646" w:rsidRPr="00FF2646" w:rsidRDefault="00FF2646" w:rsidP="00FF2646">
            <w:pPr>
              <w:pStyle w:val="RACGPBody"/>
              <w:spacing w:before="0" w:after="0" w:line="240" w:lineRule="auto"/>
              <w:rPr>
                <w:rFonts w:eastAsia="Times New Roman"/>
                <w:b/>
                <w:bCs/>
                <w:iCs/>
                <w:shd w:val="clear" w:color="auto" w:fill="FFFFFF"/>
                <w:lang w:val="en-US"/>
              </w:rPr>
            </w:pPr>
          </w:p>
        </w:tc>
      </w:tr>
      <w:tr w:rsidR="003E0A5B" w:rsidRPr="00E43451" w14:paraId="0EA7A329" w14:textId="4E85EDD6" w:rsidTr="001B5FB4">
        <w:trPr>
          <w:trHeight w:val="180"/>
        </w:trPr>
        <w:tc>
          <w:tcPr>
            <w:tcW w:w="2826" w:type="pct"/>
            <w:shd w:val="clear" w:color="auto" w:fill="FFFFFF" w:themeFill="background1"/>
            <w:tcMar>
              <w:top w:w="57" w:type="dxa"/>
              <w:bottom w:w="57" w:type="dxa"/>
            </w:tcMar>
            <w:vAlign w:val="center"/>
          </w:tcPr>
          <w:p w14:paraId="3E8FBE52" w14:textId="6EF9DAC6" w:rsidR="00FF2646" w:rsidRPr="004F4A57" w:rsidRDefault="00FF2646" w:rsidP="00FF2646">
            <w:pPr>
              <w:pStyle w:val="RACGPBody"/>
              <w:spacing w:before="0" w:after="0" w:line="240" w:lineRule="auto"/>
              <w:rPr>
                <w:rFonts w:eastAsia="Times New Roman"/>
                <w:shd w:val="clear" w:color="auto" w:fill="FFFFFF"/>
                <w:lang w:val="en-US"/>
              </w:rPr>
            </w:pPr>
            <w:r w:rsidRPr="00A3382C">
              <w:t>New bowel symptoms in a patient over 50 years of age</w:t>
            </w:r>
          </w:p>
        </w:tc>
        <w:tc>
          <w:tcPr>
            <w:tcW w:w="724" w:type="pct"/>
            <w:shd w:val="clear" w:color="auto" w:fill="FFFFFF" w:themeFill="background1"/>
            <w:noWrap/>
            <w:tcMar>
              <w:top w:w="57" w:type="dxa"/>
              <w:bottom w:w="57" w:type="dxa"/>
            </w:tcMar>
            <w:vAlign w:val="center"/>
          </w:tcPr>
          <w:p w14:paraId="2B852F53"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A8F7FC2"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03020F9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374AFBED" w14:textId="011D26CB" w:rsidTr="001B5FB4">
        <w:trPr>
          <w:trHeight w:val="180"/>
        </w:trPr>
        <w:tc>
          <w:tcPr>
            <w:tcW w:w="2826" w:type="pct"/>
            <w:shd w:val="clear" w:color="auto" w:fill="FFFFFF" w:themeFill="background1"/>
            <w:tcMar>
              <w:top w:w="57" w:type="dxa"/>
              <w:bottom w:w="57" w:type="dxa"/>
            </w:tcMar>
            <w:vAlign w:val="center"/>
          </w:tcPr>
          <w:p w14:paraId="0E9B9D58" w14:textId="0A3632C3" w:rsidR="00FF2646" w:rsidRPr="004F4A57" w:rsidRDefault="00FF2646" w:rsidP="00FF2646">
            <w:pPr>
              <w:pStyle w:val="RACGPBody"/>
              <w:spacing w:before="0" w:after="0" w:line="240" w:lineRule="auto"/>
              <w:rPr>
                <w:rFonts w:eastAsia="Times New Roman"/>
                <w:shd w:val="clear" w:color="auto" w:fill="FFFFFF"/>
                <w:lang w:val="en-US"/>
              </w:rPr>
            </w:pPr>
            <w:r w:rsidRPr="00A3382C">
              <w:t>Painless haematuria</w:t>
            </w:r>
          </w:p>
        </w:tc>
        <w:tc>
          <w:tcPr>
            <w:tcW w:w="724" w:type="pct"/>
            <w:shd w:val="clear" w:color="auto" w:fill="FFFFFF" w:themeFill="background1"/>
            <w:noWrap/>
            <w:tcMar>
              <w:top w:w="57" w:type="dxa"/>
              <w:bottom w:w="57" w:type="dxa"/>
            </w:tcMar>
            <w:vAlign w:val="center"/>
          </w:tcPr>
          <w:p w14:paraId="02EFDED0"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4B14D2C6"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5665F4C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0CB967D0" w14:textId="206CDF51" w:rsidTr="001B5FB4">
        <w:trPr>
          <w:trHeight w:val="180"/>
        </w:trPr>
        <w:tc>
          <w:tcPr>
            <w:tcW w:w="2826" w:type="pct"/>
            <w:tcBorders>
              <w:bottom w:val="single" w:sz="4" w:space="0" w:color="BFBFBF" w:themeColor="background1" w:themeShade="BF"/>
            </w:tcBorders>
            <w:shd w:val="clear" w:color="auto" w:fill="FFFFFF" w:themeFill="background1"/>
            <w:tcMar>
              <w:top w:w="57" w:type="dxa"/>
              <w:bottom w:w="57" w:type="dxa"/>
            </w:tcMar>
            <w:vAlign w:val="center"/>
          </w:tcPr>
          <w:p w14:paraId="470CC0D4" w14:textId="0796ACD0" w:rsidR="00FF2646" w:rsidRPr="004F4A57" w:rsidRDefault="00FF2646" w:rsidP="00FF2646">
            <w:pPr>
              <w:pStyle w:val="RACGPBody"/>
              <w:spacing w:before="0" w:after="0" w:line="240" w:lineRule="auto"/>
              <w:rPr>
                <w:rFonts w:eastAsia="Times New Roman"/>
                <w:shd w:val="clear" w:color="auto" w:fill="FFFFFF"/>
                <w:lang w:val="en-US"/>
              </w:rPr>
            </w:pPr>
            <w:r w:rsidRPr="00A3382C">
              <w:t>Lymph node enlargement without simple explanation</w:t>
            </w:r>
          </w:p>
        </w:tc>
        <w:tc>
          <w:tcPr>
            <w:tcW w:w="724" w:type="pct"/>
            <w:tcBorders>
              <w:bottom w:val="single" w:sz="4" w:space="0" w:color="BFBFBF" w:themeColor="background1" w:themeShade="BF"/>
            </w:tcBorders>
            <w:shd w:val="clear" w:color="auto" w:fill="FFFFFF" w:themeFill="background1"/>
            <w:noWrap/>
            <w:tcMar>
              <w:top w:w="57" w:type="dxa"/>
              <w:bottom w:w="57" w:type="dxa"/>
            </w:tcMar>
            <w:vAlign w:val="center"/>
          </w:tcPr>
          <w:p w14:paraId="4F4E5FAE"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4C416D45"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0BBFE96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7B375013" w14:textId="5C6A49D1" w:rsidTr="001B5FB4">
        <w:trPr>
          <w:trHeight w:val="180"/>
        </w:trPr>
        <w:tc>
          <w:tcPr>
            <w:tcW w:w="2826" w:type="pct"/>
            <w:shd w:val="clear" w:color="auto" w:fill="FFFFFF" w:themeFill="background1"/>
            <w:tcMar>
              <w:top w:w="57" w:type="dxa"/>
              <w:bottom w:w="57" w:type="dxa"/>
            </w:tcMar>
            <w:vAlign w:val="center"/>
          </w:tcPr>
          <w:p w14:paraId="2D377D55" w14:textId="01227A2D" w:rsidR="00FF2646" w:rsidRPr="004F4A57" w:rsidRDefault="00FF2646" w:rsidP="00FF2646">
            <w:pPr>
              <w:pStyle w:val="RACGPBody"/>
              <w:spacing w:before="0" w:after="0" w:line="240" w:lineRule="auto"/>
              <w:rPr>
                <w:rFonts w:eastAsia="Times New Roman"/>
                <w:shd w:val="clear" w:color="auto" w:fill="FFFFFF"/>
                <w:lang w:val="en-US"/>
              </w:rPr>
            </w:pPr>
            <w:r w:rsidRPr="00A3382C">
              <w:t xml:space="preserve">Unexplained weight loss </w:t>
            </w:r>
          </w:p>
        </w:tc>
        <w:tc>
          <w:tcPr>
            <w:tcW w:w="724" w:type="pct"/>
            <w:shd w:val="clear" w:color="auto" w:fill="FFFFFF" w:themeFill="background1"/>
            <w:noWrap/>
            <w:tcMar>
              <w:top w:w="57" w:type="dxa"/>
              <w:bottom w:w="57" w:type="dxa"/>
            </w:tcMar>
            <w:vAlign w:val="center"/>
          </w:tcPr>
          <w:p w14:paraId="44D00407"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632C1F9B"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749ECD9C"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2FB59A41" w14:textId="0B42CF17" w:rsidTr="001B5FB4">
        <w:trPr>
          <w:trHeight w:val="180"/>
        </w:trPr>
        <w:tc>
          <w:tcPr>
            <w:tcW w:w="2826" w:type="pct"/>
            <w:shd w:val="clear" w:color="auto" w:fill="FFFFFF" w:themeFill="background1"/>
            <w:tcMar>
              <w:top w:w="57" w:type="dxa"/>
              <w:bottom w:w="57" w:type="dxa"/>
            </w:tcMar>
            <w:vAlign w:val="center"/>
          </w:tcPr>
          <w:p w14:paraId="06F1DED2" w14:textId="2F1E2A3F" w:rsidR="00FF2646" w:rsidRPr="004F4A57" w:rsidRDefault="00FF2646" w:rsidP="00FF2646">
            <w:pPr>
              <w:pStyle w:val="RACGPBody"/>
              <w:spacing w:before="0" w:after="0" w:line="240" w:lineRule="auto"/>
              <w:rPr>
                <w:rFonts w:eastAsia="Times New Roman"/>
                <w:shd w:val="clear" w:color="auto" w:fill="FFFFFF"/>
                <w:lang w:val="en-US"/>
              </w:rPr>
            </w:pPr>
            <w:r w:rsidRPr="00A3382C">
              <w:t>PR bleeding</w:t>
            </w:r>
          </w:p>
        </w:tc>
        <w:tc>
          <w:tcPr>
            <w:tcW w:w="724" w:type="pct"/>
            <w:shd w:val="clear" w:color="auto" w:fill="FFFFFF" w:themeFill="background1"/>
            <w:noWrap/>
            <w:tcMar>
              <w:top w:w="57" w:type="dxa"/>
              <w:bottom w:w="57" w:type="dxa"/>
            </w:tcMar>
            <w:vAlign w:val="center"/>
          </w:tcPr>
          <w:p w14:paraId="07FDD3DE"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689825D4"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1D0F4ABF"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4D85E6AE" w14:textId="6EB34D5D" w:rsidTr="001B5FB4">
        <w:trPr>
          <w:trHeight w:val="180"/>
        </w:trPr>
        <w:tc>
          <w:tcPr>
            <w:tcW w:w="2826" w:type="pct"/>
            <w:shd w:val="clear" w:color="auto" w:fill="FFFFFF" w:themeFill="background1"/>
            <w:tcMar>
              <w:top w:w="57" w:type="dxa"/>
              <w:bottom w:w="57" w:type="dxa"/>
            </w:tcMar>
            <w:vAlign w:val="center"/>
          </w:tcPr>
          <w:p w14:paraId="4F24C8DC" w14:textId="56DC8C1F" w:rsidR="00FF2646" w:rsidRPr="004F4A57" w:rsidRDefault="00FF2646" w:rsidP="00FF2646">
            <w:pPr>
              <w:pStyle w:val="RACGPBody"/>
              <w:spacing w:before="0" w:after="0" w:line="240" w:lineRule="auto"/>
              <w:rPr>
                <w:rFonts w:eastAsia="Times New Roman"/>
                <w:shd w:val="clear" w:color="auto" w:fill="FFFFFF"/>
                <w:lang w:val="en-US"/>
              </w:rPr>
            </w:pPr>
            <w:r w:rsidRPr="00A3382C">
              <w:t>Testicular lump</w:t>
            </w:r>
          </w:p>
        </w:tc>
        <w:tc>
          <w:tcPr>
            <w:tcW w:w="724" w:type="pct"/>
            <w:shd w:val="clear" w:color="auto" w:fill="FFFFFF" w:themeFill="background1"/>
            <w:noWrap/>
            <w:tcMar>
              <w:top w:w="57" w:type="dxa"/>
              <w:bottom w:w="57" w:type="dxa"/>
            </w:tcMar>
            <w:vAlign w:val="center"/>
          </w:tcPr>
          <w:p w14:paraId="513A8825"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D00D828"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6FABC9AA"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1205393F" w14:textId="2C6479B7" w:rsidTr="001B5FB4">
        <w:trPr>
          <w:trHeight w:val="180"/>
        </w:trPr>
        <w:tc>
          <w:tcPr>
            <w:tcW w:w="2826" w:type="pct"/>
            <w:shd w:val="clear" w:color="auto" w:fill="FFFFFF" w:themeFill="background1"/>
            <w:tcMar>
              <w:top w:w="57" w:type="dxa"/>
              <w:bottom w:w="57" w:type="dxa"/>
            </w:tcMar>
            <w:vAlign w:val="center"/>
          </w:tcPr>
          <w:p w14:paraId="135679F3" w14:textId="0642B9C5" w:rsidR="00FF2646" w:rsidRPr="004F4A57" w:rsidRDefault="00FF2646" w:rsidP="00FF2646">
            <w:pPr>
              <w:pStyle w:val="RACGPBody"/>
              <w:spacing w:before="0" w:after="0" w:line="240" w:lineRule="auto"/>
              <w:rPr>
                <w:rFonts w:eastAsia="Times New Roman"/>
                <w:shd w:val="clear" w:color="auto" w:fill="FFFFFF"/>
                <w:lang w:val="en-US"/>
              </w:rPr>
            </w:pPr>
            <w:r w:rsidRPr="00A3382C">
              <w:t>A new or enlarging lump</w:t>
            </w:r>
          </w:p>
        </w:tc>
        <w:tc>
          <w:tcPr>
            <w:tcW w:w="724" w:type="pct"/>
            <w:shd w:val="clear" w:color="auto" w:fill="FFFFFF" w:themeFill="background1"/>
            <w:noWrap/>
            <w:tcMar>
              <w:top w:w="57" w:type="dxa"/>
              <w:bottom w:w="57" w:type="dxa"/>
            </w:tcMar>
            <w:vAlign w:val="center"/>
          </w:tcPr>
          <w:p w14:paraId="779108A2"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56D80434"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59E3E2B"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1B8CA7FE" w14:textId="42C3C58C" w:rsidTr="001B5FB4">
        <w:trPr>
          <w:trHeight w:val="180"/>
        </w:trPr>
        <w:tc>
          <w:tcPr>
            <w:tcW w:w="2826" w:type="pct"/>
            <w:shd w:val="clear" w:color="auto" w:fill="FFFFFF" w:themeFill="background1"/>
            <w:tcMar>
              <w:top w:w="57" w:type="dxa"/>
              <w:bottom w:w="57" w:type="dxa"/>
            </w:tcMar>
            <w:vAlign w:val="center"/>
          </w:tcPr>
          <w:p w14:paraId="3DBC0364" w14:textId="74B34C8F" w:rsidR="00FF2646" w:rsidRPr="004F4A57" w:rsidRDefault="00FF2646" w:rsidP="00FF2646">
            <w:pPr>
              <w:pStyle w:val="RACGPBody"/>
              <w:spacing w:before="0" w:after="0" w:line="240" w:lineRule="auto"/>
              <w:rPr>
                <w:rFonts w:eastAsia="Times New Roman"/>
                <w:shd w:val="clear" w:color="auto" w:fill="FFFFFF"/>
                <w:lang w:val="en-US"/>
              </w:rPr>
            </w:pPr>
            <w:r w:rsidRPr="00A3382C">
              <w:t>Iron deficiency</w:t>
            </w:r>
          </w:p>
        </w:tc>
        <w:tc>
          <w:tcPr>
            <w:tcW w:w="724" w:type="pct"/>
            <w:shd w:val="clear" w:color="auto" w:fill="FFFFFF" w:themeFill="background1"/>
            <w:noWrap/>
            <w:tcMar>
              <w:top w:w="57" w:type="dxa"/>
              <w:bottom w:w="57" w:type="dxa"/>
            </w:tcMar>
            <w:vAlign w:val="center"/>
          </w:tcPr>
          <w:p w14:paraId="70DAF8EE"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2BD6E9D8"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6B7E6219"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4218919E" w14:textId="6A865BE8" w:rsidTr="001B5FB4">
        <w:trPr>
          <w:trHeight w:val="180"/>
        </w:trPr>
        <w:tc>
          <w:tcPr>
            <w:tcW w:w="2826" w:type="pct"/>
            <w:shd w:val="clear" w:color="auto" w:fill="FFFFFF" w:themeFill="background1"/>
            <w:tcMar>
              <w:top w:w="57" w:type="dxa"/>
              <w:bottom w:w="57" w:type="dxa"/>
            </w:tcMar>
            <w:vAlign w:val="center"/>
          </w:tcPr>
          <w:p w14:paraId="6C25A4D8" w14:textId="43DA2DCC" w:rsidR="00FF2646" w:rsidRPr="004F4A57" w:rsidRDefault="00FF2646" w:rsidP="00FF2646">
            <w:pPr>
              <w:pStyle w:val="RACGPBody"/>
              <w:spacing w:before="0" w:after="0" w:line="240" w:lineRule="auto"/>
              <w:rPr>
                <w:rFonts w:eastAsia="Times New Roman"/>
                <w:shd w:val="clear" w:color="auto" w:fill="FFFFFF"/>
                <w:lang w:val="en-US"/>
              </w:rPr>
            </w:pPr>
            <w:r w:rsidRPr="00A3382C">
              <w:t>Skin lesions you are unsure of diagnosis and whether to excise</w:t>
            </w:r>
          </w:p>
        </w:tc>
        <w:tc>
          <w:tcPr>
            <w:tcW w:w="724" w:type="pct"/>
            <w:shd w:val="clear" w:color="auto" w:fill="FFFFFF" w:themeFill="background1"/>
            <w:noWrap/>
            <w:tcMar>
              <w:top w:w="57" w:type="dxa"/>
              <w:bottom w:w="57" w:type="dxa"/>
            </w:tcMar>
            <w:vAlign w:val="center"/>
          </w:tcPr>
          <w:p w14:paraId="7B31D72B"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1B6A4A76"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3F80B2D1"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4CEBB2D2" w14:textId="4758C61B" w:rsidTr="001B5FB4">
        <w:trPr>
          <w:trHeight w:val="180"/>
        </w:trPr>
        <w:tc>
          <w:tcPr>
            <w:tcW w:w="2826" w:type="pct"/>
            <w:shd w:val="clear" w:color="auto" w:fill="FFFFFF" w:themeFill="background1"/>
            <w:tcMar>
              <w:top w:w="57" w:type="dxa"/>
              <w:bottom w:w="57" w:type="dxa"/>
            </w:tcMar>
            <w:vAlign w:val="center"/>
          </w:tcPr>
          <w:p w14:paraId="001CD9BB" w14:textId="5A2E3B20" w:rsidR="00FF2646" w:rsidRPr="004F4A57" w:rsidRDefault="00FF2646" w:rsidP="00FF2646">
            <w:pPr>
              <w:pStyle w:val="RACGPBody"/>
              <w:spacing w:before="0" w:after="0" w:line="240" w:lineRule="auto"/>
              <w:rPr>
                <w:rFonts w:eastAsia="Times New Roman"/>
                <w:shd w:val="clear" w:color="auto" w:fill="FFFFFF"/>
                <w:lang w:val="en-US"/>
              </w:rPr>
            </w:pPr>
            <w:r w:rsidRPr="00A3382C">
              <w:t>Breast lump</w:t>
            </w:r>
          </w:p>
        </w:tc>
        <w:tc>
          <w:tcPr>
            <w:tcW w:w="724" w:type="pct"/>
            <w:shd w:val="clear" w:color="auto" w:fill="FFFFFF" w:themeFill="background1"/>
            <w:noWrap/>
            <w:tcMar>
              <w:top w:w="57" w:type="dxa"/>
              <w:bottom w:w="57" w:type="dxa"/>
            </w:tcMar>
            <w:vAlign w:val="center"/>
          </w:tcPr>
          <w:p w14:paraId="6DD985B7"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31887ECF"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7" w:type="dxa"/>
              <w:bottom w:w="57" w:type="dxa"/>
            </w:tcMar>
            <w:vAlign w:val="center"/>
          </w:tcPr>
          <w:p w14:paraId="33B4CCE8"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3E0A5B" w:rsidRPr="00E43451" w14:paraId="1301C971" w14:textId="3A25A49E" w:rsidTr="001B5FB4">
        <w:trPr>
          <w:trHeight w:val="180"/>
        </w:trPr>
        <w:tc>
          <w:tcPr>
            <w:tcW w:w="2826" w:type="pct"/>
            <w:tcBorders>
              <w:bottom w:val="single" w:sz="4" w:space="0" w:color="BFBFBF" w:themeColor="background1" w:themeShade="BF"/>
            </w:tcBorders>
            <w:shd w:val="clear" w:color="auto" w:fill="FFFFFF" w:themeFill="background1"/>
            <w:tcMar>
              <w:top w:w="57" w:type="dxa"/>
              <w:bottom w:w="57" w:type="dxa"/>
            </w:tcMar>
            <w:vAlign w:val="center"/>
          </w:tcPr>
          <w:p w14:paraId="058EB56F" w14:textId="07DD5CFF" w:rsidR="00FF2646" w:rsidRPr="004F4A57" w:rsidRDefault="00FF2646" w:rsidP="00FF2646">
            <w:pPr>
              <w:pStyle w:val="RACGPBody"/>
              <w:spacing w:before="0" w:after="0" w:line="240" w:lineRule="auto"/>
              <w:rPr>
                <w:rFonts w:eastAsia="Times New Roman"/>
                <w:shd w:val="clear" w:color="auto" w:fill="FFFFFF"/>
                <w:lang w:val="en-US"/>
              </w:rPr>
            </w:pPr>
            <w:r w:rsidRPr="00A3382C">
              <w:t>Persistent cough</w:t>
            </w:r>
          </w:p>
        </w:tc>
        <w:tc>
          <w:tcPr>
            <w:tcW w:w="724" w:type="pct"/>
            <w:tcBorders>
              <w:bottom w:val="single" w:sz="4" w:space="0" w:color="BFBFBF" w:themeColor="background1" w:themeShade="BF"/>
            </w:tcBorders>
            <w:shd w:val="clear" w:color="auto" w:fill="FFFFFF" w:themeFill="background1"/>
            <w:noWrap/>
            <w:tcMar>
              <w:top w:w="57" w:type="dxa"/>
              <w:bottom w:w="57" w:type="dxa"/>
            </w:tcMar>
            <w:vAlign w:val="center"/>
          </w:tcPr>
          <w:p w14:paraId="4ED3160D"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2513274B" w14:textId="77777777" w:rsidR="00FF2646" w:rsidRPr="004F4A57" w:rsidRDefault="00FF2646" w:rsidP="00FF2646">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7" w:type="dxa"/>
              <w:bottom w:w="57" w:type="dxa"/>
            </w:tcMar>
            <w:vAlign w:val="center"/>
          </w:tcPr>
          <w:p w14:paraId="51290E0D" w14:textId="77777777" w:rsidR="00FF2646" w:rsidRPr="004F4A57" w:rsidRDefault="00FF2646" w:rsidP="00FF2646">
            <w:pPr>
              <w:pStyle w:val="RACGPBody"/>
              <w:spacing w:before="0" w:after="0" w:line="240" w:lineRule="auto"/>
              <w:rPr>
                <w:rFonts w:eastAsia="Times New Roman"/>
                <w:iCs/>
                <w:shd w:val="clear" w:color="auto" w:fill="FFFFFF"/>
                <w:lang w:val="en-US"/>
              </w:rPr>
            </w:pPr>
          </w:p>
        </w:tc>
      </w:tr>
      <w:tr w:rsidR="00FF2646" w:rsidRPr="00E43451" w14:paraId="68AD195F" w14:textId="2F0CDB98" w:rsidTr="00B32581">
        <w:trPr>
          <w:trHeight w:val="180"/>
        </w:trPr>
        <w:tc>
          <w:tcPr>
            <w:tcW w:w="2826" w:type="pct"/>
            <w:shd w:val="clear" w:color="auto" w:fill="F2F2F2" w:themeFill="background1" w:themeFillShade="F2"/>
            <w:tcMar>
              <w:top w:w="51" w:type="dxa"/>
              <w:bottom w:w="51" w:type="dxa"/>
            </w:tcMar>
            <w:vAlign w:val="center"/>
          </w:tcPr>
          <w:p w14:paraId="46A850B8" w14:textId="23F6059B" w:rsidR="00FF2646" w:rsidRPr="00FF2646" w:rsidRDefault="00FF2646" w:rsidP="003E0A5B">
            <w:pPr>
              <w:pStyle w:val="RACGPBody"/>
              <w:spacing w:before="0" w:after="0" w:line="240" w:lineRule="auto"/>
              <w:rPr>
                <w:rFonts w:eastAsia="Times New Roman"/>
                <w:b/>
                <w:bCs/>
                <w:shd w:val="clear" w:color="auto" w:fill="FFFFFF"/>
                <w:lang w:val="en-US"/>
              </w:rPr>
            </w:pPr>
            <w:r w:rsidRPr="00FF2646">
              <w:rPr>
                <w:b/>
                <w:bCs/>
              </w:rPr>
              <w:lastRenderedPageBreak/>
              <w:t xml:space="preserve">Mental </w:t>
            </w:r>
            <w:r w:rsidR="009D51B2">
              <w:rPr>
                <w:b/>
                <w:bCs/>
              </w:rPr>
              <w:t>h</w:t>
            </w:r>
            <w:r w:rsidRPr="00FF2646">
              <w:rPr>
                <w:b/>
                <w:bCs/>
              </w:rPr>
              <w:t>ealth</w:t>
            </w:r>
          </w:p>
        </w:tc>
        <w:tc>
          <w:tcPr>
            <w:tcW w:w="724" w:type="pct"/>
            <w:shd w:val="clear" w:color="auto" w:fill="F2F2F2" w:themeFill="background1" w:themeFillShade="F2"/>
            <w:noWrap/>
            <w:tcMar>
              <w:top w:w="51" w:type="dxa"/>
              <w:bottom w:w="51" w:type="dxa"/>
            </w:tcMar>
            <w:vAlign w:val="center"/>
          </w:tcPr>
          <w:p w14:paraId="422D8DFE"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5D65AACE"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1B512C04"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r>
      <w:tr w:rsidR="003E0A5B" w:rsidRPr="00E43451" w14:paraId="738431C7" w14:textId="1412481C" w:rsidTr="00B32581">
        <w:trPr>
          <w:trHeight w:val="157"/>
        </w:trPr>
        <w:tc>
          <w:tcPr>
            <w:tcW w:w="2826" w:type="pct"/>
            <w:shd w:val="clear" w:color="auto" w:fill="FFFFFF" w:themeFill="background1"/>
            <w:tcMar>
              <w:top w:w="51" w:type="dxa"/>
              <w:bottom w:w="51" w:type="dxa"/>
            </w:tcMar>
            <w:vAlign w:val="center"/>
          </w:tcPr>
          <w:p w14:paraId="6236C903" w14:textId="7B5A12F5" w:rsidR="00FF2646" w:rsidRPr="004F4A57" w:rsidRDefault="00FF2646" w:rsidP="003E0A5B">
            <w:pPr>
              <w:pStyle w:val="RACGPBody"/>
              <w:spacing w:before="0" w:after="0" w:line="240" w:lineRule="auto"/>
              <w:rPr>
                <w:rFonts w:eastAsia="Times New Roman"/>
                <w:shd w:val="clear" w:color="auto" w:fill="FFFFFF"/>
                <w:lang w:val="en-US"/>
              </w:rPr>
            </w:pPr>
            <w:r w:rsidRPr="00A3382C">
              <w:t>Acutely suicidal patient</w:t>
            </w:r>
          </w:p>
        </w:tc>
        <w:tc>
          <w:tcPr>
            <w:tcW w:w="724" w:type="pct"/>
            <w:shd w:val="clear" w:color="auto" w:fill="FFFFFF" w:themeFill="background1"/>
            <w:noWrap/>
            <w:tcMar>
              <w:top w:w="51" w:type="dxa"/>
              <w:bottom w:w="51" w:type="dxa"/>
            </w:tcMar>
            <w:vAlign w:val="center"/>
          </w:tcPr>
          <w:p w14:paraId="6ACA71F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00C17C3"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C65058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4070FCB" w14:textId="6A92F8F1"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0C0BA98A" w14:textId="218A5FDF" w:rsidR="00FF2646" w:rsidRPr="004F4A57" w:rsidRDefault="00FF2646" w:rsidP="003E0A5B">
            <w:pPr>
              <w:pStyle w:val="RACGPBody"/>
              <w:spacing w:before="0" w:after="0" w:line="240" w:lineRule="auto"/>
              <w:rPr>
                <w:rFonts w:eastAsia="Times New Roman"/>
                <w:shd w:val="clear" w:color="auto" w:fill="FFFFFF"/>
                <w:lang w:val="en-US"/>
              </w:rPr>
            </w:pPr>
            <w:r w:rsidRPr="00A3382C">
              <w:t>Acute psychosis</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3673D033"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079A3DA1"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23652605"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FF2646" w:rsidRPr="00FF2646" w14:paraId="398E2F17" w14:textId="7A7059F1" w:rsidTr="00B32581">
        <w:trPr>
          <w:trHeight w:val="180"/>
        </w:trPr>
        <w:tc>
          <w:tcPr>
            <w:tcW w:w="2826"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17EC5842" w14:textId="351B878E" w:rsidR="00FF2646" w:rsidRPr="00FF2646" w:rsidRDefault="00FF2646" w:rsidP="003E0A5B">
            <w:pPr>
              <w:pStyle w:val="RACGPBody"/>
              <w:spacing w:before="0" w:after="0" w:line="240" w:lineRule="auto"/>
              <w:rPr>
                <w:rFonts w:eastAsia="Times New Roman"/>
                <w:b/>
                <w:bCs/>
                <w:shd w:val="clear" w:color="auto" w:fill="FFFFFF"/>
                <w:lang w:val="en-US"/>
              </w:rPr>
            </w:pPr>
            <w:r w:rsidRPr="00FF2646">
              <w:rPr>
                <w:b/>
                <w:bCs/>
              </w:rPr>
              <w:t>Paediatrics</w:t>
            </w:r>
          </w:p>
        </w:tc>
        <w:tc>
          <w:tcPr>
            <w:tcW w:w="724" w:type="pct"/>
            <w:tcBorders>
              <w:bottom w:val="single" w:sz="4" w:space="0" w:color="BFBFBF" w:themeColor="background1" w:themeShade="BF"/>
            </w:tcBorders>
            <w:shd w:val="clear" w:color="auto" w:fill="F2F2F2" w:themeFill="background1" w:themeFillShade="F2"/>
            <w:noWrap/>
            <w:tcMar>
              <w:top w:w="51" w:type="dxa"/>
              <w:bottom w:w="51" w:type="dxa"/>
            </w:tcMar>
            <w:vAlign w:val="center"/>
          </w:tcPr>
          <w:p w14:paraId="61028AA8"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47B9F067"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4337615F"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r>
      <w:tr w:rsidR="003E0A5B" w:rsidRPr="00E43451" w14:paraId="6DCB6950" w14:textId="3E9F45DD" w:rsidTr="00B32581">
        <w:trPr>
          <w:trHeight w:val="180"/>
        </w:trPr>
        <w:tc>
          <w:tcPr>
            <w:tcW w:w="2826" w:type="pct"/>
            <w:shd w:val="clear" w:color="auto" w:fill="FFFFFF" w:themeFill="background1"/>
            <w:tcMar>
              <w:top w:w="51" w:type="dxa"/>
              <w:bottom w:w="51" w:type="dxa"/>
            </w:tcMar>
            <w:vAlign w:val="center"/>
          </w:tcPr>
          <w:p w14:paraId="6BB540B0" w14:textId="41B4B12E" w:rsidR="00FF2646" w:rsidRPr="004F4A57" w:rsidRDefault="00FF2646" w:rsidP="003E0A5B">
            <w:pPr>
              <w:pStyle w:val="RACGPBody"/>
              <w:spacing w:before="0" w:after="0" w:line="240" w:lineRule="auto"/>
              <w:rPr>
                <w:rFonts w:eastAsia="Times New Roman"/>
                <w:shd w:val="clear" w:color="auto" w:fill="FFFFFF"/>
                <w:lang w:val="en-US"/>
              </w:rPr>
            </w:pPr>
            <w:r w:rsidRPr="00A3382C">
              <w:t>All neonates</w:t>
            </w:r>
          </w:p>
        </w:tc>
        <w:tc>
          <w:tcPr>
            <w:tcW w:w="724" w:type="pct"/>
            <w:shd w:val="clear" w:color="auto" w:fill="FFFFFF" w:themeFill="background1"/>
            <w:noWrap/>
            <w:tcMar>
              <w:top w:w="51" w:type="dxa"/>
              <w:bottom w:w="51" w:type="dxa"/>
            </w:tcMar>
            <w:vAlign w:val="center"/>
          </w:tcPr>
          <w:p w14:paraId="237F82D8"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0F5CCE7"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F480CA4"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53DA65ED" w14:textId="0A19FC39" w:rsidTr="00B32581">
        <w:trPr>
          <w:trHeight w:val="180"/>
        </w:trPr>
        <w:tc>
          <w:tcPr>
            <w:tcW w:w="2826" w:type="pct"/>
            <w:shd w:val="clear" w:color="auto" w:fill="FFFFFF" w:themeFill="background1"/>
            <w:tcMar>
              <w:top w:w="51" w:type="dxa"/>
              <w:bottom w:w="51" w:type="dxa"/>
            </w:tcMar>
            <w:vAlign w:val="center"/>
          </w:tcPr>
          <w:p w14:paraId="42020FC6" w14:textId="6CC5E99D" w:rsidR="00FF2646" w:rsidRPr="004F4A57" w:rsidRDefault="00FF2646" w:rsidP="003E0A5B">
            <w:pPr>
              <w:pStyle w:val="RACGPBody"/>
              <w:spacing w:before="0" w:after="0" w:line="240" w:lineRule="auto"/>
              <w:rPr>
                <w:rFonts w:eastAsia="Times New Roman"/>
                <w:shd w:val="clear" w:color="auto" w:fill="FFFFFF"/>
                <w:lang w:val="en-US"/>
              </w:rPr>
            </w:pPr>
            <w:r w:rsidRPr="00A3382C">
              <w:t>6-week baby check</w:t>
            </w:r>
          </w:p>
        </w:tc>
        <w:tc>
          <w:tcPr>
            <w:tcW w:w="724" w:type="pct"/>
            <w:shd w:val="clear" w:color="auto" w:fill="FFFFFF" w:themeFill="background1"/>
            <w:noWrap/>
            <w:tcMar>
              <w:top w:w="51" w:type="dxa"/>
              <w:bottom w:w="51" w:type="dxa"/>
            </w:tcMar>
            <w:vAlign w:val="center"/>
          </w:tcPr>
          <w:p w14:paraId="6423FE29"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5493887"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1EDC7F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7430F1A1" w14:textId="3A1C02A0"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05A56E9C" w14:textId="3F74AA68" w:rsidR="00FF2646" w:rsidRPr="00B32581" w:rsidRDefault="00FF2646" w:rsidP="003E0A5B">
            <w:pPr>
              <w:pStyle w:val="RACGPBody"/>
              <w:spacing w:before="0" w:after="0" w:line="240" w:lineRule="auto"/>
              <w:rPr>
                <w:rFonts w:eastAsia="Times New Roman" w:cs="Times New Roman (Body CS)"/>
                <w:spacing w:val="-4"/>
                <w:shd w:val="clear" w:color="auto" w:fill="FFFFFF"/>
                <w:lang w:val="en-US"/>
              </w:rPr>
            </w:pPr>
            <w:r w:rsidRPr="00B32581">
              <w:rPr>
                <w:rFonts w:cs="Times New Roman (Body CS)"/>
                <w:spacing w:val="-4"/>
              </w:rPr>
              <w:t>Australian immunisation schedule immunisations (including catch ups)</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3691031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193CD70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5F9D960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909E473" w14:textId="3B928070" w:rsidTr="00B32581">
        <w:trPr>
          <w:trHeight w:val="180"/>
        </w:trPr>
        <w:tc>
          <w:tcPr>
            <w:tcW w:w="2826" w:type="pct"/>
            <w:shd w:val="clear" w:color="auto" w:fill="FFFFFF" w:themeFill="background1"/>
            <w:tcMar>
              <w:top w:w="51" w:type="dxa"/>
              <w:bottom w:w="51" w:type="dxa"/>
            </w:tcMar>
            <w:vAlign w:val="center"/>
          </w:tcPr>
          <w:p w14:paraId="37A7A7A4" w14:textId="76B8364F" w:rsidR="00FF2646" w:rsidRPr="004F4A57" w:rsidRDefault="00FF2646" w:rsidP="003E0A5B">
            <w:pPr>
              <w:pStyle w:val="RACGPBody"/>
              <w:spacing w:before="0" w:after="0" w:line="240" w:lineRule="auto"/>
              <w:rPr>
                <w:rFonts w:eastAsia="Times New Roman"/>
                <w:shd w:val="clear" w:color="auto" w:fill="FFFFFF"/>
                <w:lang w:val="en-US"/>
              </w:rPr>
            </w:pPr>
            <w:r w:rsidRPr="00A3382C">
              <w:t>Unwell child under 2 years of age</w:t>
            </w:r>
          </w:p>
        </w:tc>
        <w:tc>
          <w:tcPr>
            <w:tcW w:w="724" w:type="pct"/>
            <w:shd w:val="clear" w:color="auto" w:fill="FFFFFF" w:themeFill="background1"/>
            <w:noWrap/>
            <w:tcMar>
              <w:top w:w="51" w:type="dxa"/>
              <w:bottom w:w="51" w:type="dxa"/>
            </w:tcMar>
            <w:vAlign w:val="center"/>
          </w:tcPr>
          <w:p w14:paraId="35D72096"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7782368"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E560AF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8AC3FAF" w14:textId="45F0CF53" w:rsidTr="00B32581">
        <w:trPr>
          <w:trHeight w:val="180"/>
        </w:trPr>
        <w:tc>
          <w:tcPr>
            <w:tcW w:w="2826" w:type="pct"/>
            <w:shd w:val="clear" w:color="auto" w:fill="FFFFFF" w:themeFill="background1"/>
            <w:tcMar>
              <w:top w:w="51" w:type="dxa"/>
              <w:bottom w:w="51" w:type="dxa"/>
            </w:tcMar>
            <w:vAlign w:val="center"/>
          </w:tcPr>
          <w:p w14:paraId="0D182B89" w14:textId="24B005B3" w:rsidR="00FF2646" w:rsidRPr="004F4A57" w:rsidRDefault="00FF2646" w:rsidP="003E0A5B">
            <w:pPr>
              <w:pStyle w:val="RACGPBody"/>
              <w:spacing w:before="0" w:after="0" w:line="240" w:lineRule="auto"/>
              <w:rPr>
                <w:rFonts w:eastAsia="Times New Roman"/>
                <w:shd w:val="clear" w:color="auto" w:fill="FFFFFF"/>
                <w:lang w:val="en-US"/>
              </w:rPr>
            </w:pPr>
            <w:r w:rsidRPr="00A3382C">
              <w:t>Failure to thrive under 12 months of age</w:t>
            </w:r>
          </w:p>
        </w:tc>
        <w:tc>
          <w:tcPr>
            <w:tcW w:w="724" w:type="pct"/>
            <w:shd w:val="clear" w:color="auto" w:fill="FFFFFF" w:themeFill="background1"/>
            <w:noWrap/>
            <w:tcMar>
              <w:top w:w="51" w:type="dxa"/>
              <w:bottom w:w="51" w:type="dxa"/>
            </w:tcMar>
            <w:vAlign w:val="center"/>
          </w:tcPr>
          <w:p w14:paraId="734AD3CC"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77126B5"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24E7234"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69F4FB94" w14:textId="56800091" w:rsidTr="00B32581">
        <w:trPr>
          <w:trHeight w:val="180"/>
        </w:trPr>
        <w:tc>
          <w:tcPr>
            <w:tcW w:w="2826" w:type="pct"/>
            <w:shd w:val="clear" w:color="auto" w:fill="FFFFFF" w:themeFill="background1"/>
            <w:tcMar>
              <w:top w:w="51" w:type="dxa"/>
              <w:bottom w:w="51" w:type="dxa"/>
            </w:tcMar>
            <w:vAlign w:val="center"/>
          </w:tcPr>
          <w:p w14:paraId="7D37FB1C" w14:textId="56893BE6" w:rsidR="00FF2646" w:rsidRPr="004F4A57" w:rsidRDefault="00FF2646" w:rsidP="003E0A5B">
            <w:pPr>
              <w:pStyle w:val="RACGPBody"/>
              <w:spacing w:before="0" w:after="0" w:line="240" w:lineRule="auto"/>
              <w:rPr>
                <w:rFonts w:eastAsia="Times New Roman"/>
                <w:shd w:val="clear" w:color="auto" w:fill="FFFFFF"/>
                <w:lang w:val="en-US"/>
              </w:rPr>
            </w:pPr>
            <w:r w:rsidRPr="00A3382C">
              <w:t>Developmental delay</w:t>
            </w:r>
          </w:p>
        </w:tc>
        <w:tc>
          <w:tcPr>
            <w:tcW w:w="724" w:type="pct"/>
            <w:shd w:val="clear" w:color="auto" w:fill="FFFFFF" w:themeFill="background1"/>
            <w:noWrap/>
            <w:tcMar>
              <w:top w:w="51" w:type="dxa"/>
              <w:bottom w:w="51" w:type="dxa"/>
            </w:tcMar>
            <w:vAlign w:val="center"/>
          </w:tcPr>
          <w:p w14:paraId="67A96E2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CBB867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7A2A60D"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2558AEE1" w14:textId="05C8FF5E" w:rsidTr="00B32581">
        <w:trPr>
          <w:trHeight w:val="180"/>
        </w:trPr>
        <w:tc>
          <w:tcPr>
            <w:tcW w:w="2826" w:type="pct"/>
            <w:shd w:val="clear" w:color="auto" w:fill="FFFFFF" w:themeFill="background1"/>
            <w:tcMar>
              <w:top w:w="51" w:type="dxa"/>
              <w:bottom w:w="51" w:type="dxa"/>
            </w:tcMar>
            <w:vAlign w:val="center"/>
          </w:tcPr>
          <w:p w14:paraId="374AEBBD" w14:textId="4CD0E420" w:rsidR="00FF2646" w:rsidRPr="004F4A57" w:rsidRDefault="00FF2646" w:rsidP="003E0A5B">
            <w:pPr>
              <w:pStyle w:val="RACGPBody"/>
              <w:spacing w:before="0" w:after="0" w:line="240" w:lineRule="auto"/>
              <w:rPr>
                <w:rFonts w:eastAsia="Times New Roman"/>
                <w:shd w:val="clear" w:color="auto" w:fill="FFFFFF"/>
                <w:lang w:val="en-US"/>
              </w:rPr>
            </w:pPr>
            <w:r w:rsidRPr="00A3382C">
              <w:t>Child and adolescent mental health consultations</w:t>
            </w:r>
          </w:p>
        </w:tc>
        <w:tc>
          <w:tcPr>
            <w:tcW w:w="724" w:type="pct"/>
            <w:shd w:val="clear" w:color="auto" w:fill="FFFFFF" w:themeFill="background1"/>
            <w:noWrap/>
            <w:tcMar>
              <w:top w:w="51" w:type="dxa"/>
              <w:bottom w:w="51" w:type="dxa"/>
            </w:tcMar>
            <w:vAlign w:val="center"/>
          </w:tcPr>
          <w:p w14:paraId="504294F1"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8636904"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AF966E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0E1DEAA8" w14:textId="1CEE91A1" w:rsidTr="00B32581">
        <w:trPr>
          <w:trHeight w:val="180"/>
        </w:trPr>
        <w:tc>
          <w:tcPr>
            <w:tcW w:w="2826" w:type="pct"/>
            <w:shd w:val="clear" w:color="auto" w:fill="FFFFFF" w:themeFill="background1"/>
            <w:tcMar>
              <w:top w:w="51" w:type="dxa"/>
              <w:bottom w:w="51" w:type="dxa"/>
            </w:tcMar>
            <w:vAlign w:val="center"/>
          </w:tcPr>
          <w:p w14:paraId="21641B14" w14:textId="32E6C135" w:rsidR="00FF2646" w:rsidRPr="004F4A57" w:rsidRDefault="00FF2646" w:rsidP="003E0A5B">
            <w:pPr>
              <w:pStyle w:val="RACGPBody"/>
              <w:spacing w:before="0" w:after="0" w:line="240" w:lineRule="auto"/>
              <w:rPr>
                <w:rFonts w:eastAsia="Times New Roman"/>
                <w:shd w:val="clear" w:color="auto" w:fill="FFFFFF"/>
                <w:lang w:val="en-US"/>
              </w:rPr>
            </w:pPr>
            <w:r w:rsidRPr="00A3382C">
              <w:t>Child abuse or unexplained injury </w:t>
            </w:r>
          </w:p>
        </w:tc>
        <w:tc>
          <w:tcPr>
            <w:tcW w:w="724" w:type="pct"/>
            <w:shd w:val="clear" w:color="auto" w:fill="FFFFFF" w:themeFill="background1"/>
            <w:noWrap/>
            <w:tcMar>
              <w:top w:w="51" w:type="dxa"/>
              <w:bottom w:w="51" w:type="dxa"/>
            </w:tcMar>
            <w:vAlign w:val="center"/>
          </w:tcPr>
          <w:p w14:paraId="186FA51C"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E7A141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75586D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69F95D7D" w14:textId="77218B50"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66195CB4" w14:textId="56ECBA9C" w:rsidR="00FF2646" w:rsidRPr="004F4A57" w:rsidRDefault="00FF2646" w:rsidP="003E0A5B">
            <w:pPr>
              <w:pStyle w:val="RACGPBody"/>
              <w:spacing w:before="0" w:after="0" w:line="240" w:lineRule="auto"/>
              <w:rPr>
                <w:rFonts w:eastAsia="Times New Roman"/>
                <w:shd w:val="clear" w:color="auto" w:fill="FFFFFF"/>
                <w:lang w:val="en-US"/>
              </w:rPr>
            </w:pPr>
            <w:r w:rsidRPr="00A3382C">
              <w:t>Eating disorder</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760647B2"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4253D875"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5CEA6D47"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FF2646" w:rsidRPr="00FF2646" w14:paraId="49EB7FFD" w14:textId="286F2851" w:rsidTr="00B32581">
        <w:trPr>
          <w:trHeight w:val="180"/>
        </w:trPr>
        <w:tc>
          <w:tcPr>
            <w:tcW w:w="2826" w:type="pct"/>
            <w:shd w:val="clear" w:color="auto" w:fill="F2F2F2" w:themeFill="background1" w:themeFillShade="F2"/>
            <w:tcMar>
              <w:top w:w="51" w:type="dxa"/>
              <w:bottom w:w="51" w:type="dxa"/>
            </w:tcMar>
            <w:vAlign w:val="center"/>
          </w:tcPr>
          <w:p w14:paraId="7E3FCDD4" w14:textId="67745D57" w:rsidR="00FF2646" w:rsidRPr="00FF2646" w:rsidRDefault="00FF2646" w:rsidP="003E0A5B">
            <w:pPr>
              <w:pStyle w:val="RACGPBody"/>
              <w:spacing w:before="0" w:after="0" w:line="240" w:lineRule="auto"/>
              <w:rPr>
                <w:rFonts w:eastAsia="Times New Roman"/>
                <w:b/>
                <w:bCs/>
                <w:shd w:val="clear" w:color="auto" w:fill="FFFFFF"/>
                <w:lang w:val="en-US"/>
              </w:rPr>
            </w:pPr>
            <w:r w:rsidRPr="00FF2646">
              <w:rPr>
                <w:b/>
                <w:bCs/>
              </w:rPr>
              <w:t xml:space="preserve">Women’s </w:t>
            </w:r>
            <w:r w:rsidR="009D51B2">
              <w:rPr>
                <w:b/>
                <w:bCs/>
              </w:rPr>
              <w:t>h</w:t>
            </w:r>
            <w:r w:rsidRPr="00FF2646">
              <w:rPr>
                <w:b/>
                <w:bCs/>
              </w:rPr>
              <w:t>ealth</w:t>
            </w:r>
          </w:p>
        </w:tc>
        <w:tc>
          <w:tcPr>
            <w:tcW w:w="724" w:type="pct"/>
            <w:shd w:val="clear" w:color="auto" w:fill="F2F2F2" w:themeFill="background1" w:themeFillShade="F2"/>
            <w:noWrap/>
            <w:tcMar>
              <w:top w:w="51" w:type="dxa"/>
              <w:bottom w:w="51" w:type="dxa"/>
            </w:tcMar>
            <w:vAlign w:val="center"/>
          </w:tcPr>
          <w:p w14:paraId="70C82976"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1B01C7E0"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4B6A7801"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r>
      <w:tr w:rsidR="003E0A5B" w:rsidRPr="00E43451" w14:paraId="6EA099A5" w14:textId="4E8A8A44" w:rsidTr="00B32581">
        <w:trPr>
          <w:trHeight w:val="180"/>
        </w:trPr>
        <w:tc>
          <w:tcPr>
            <w:tcW w:w="2826" w:type="pct"/>
            <w:shd w:val="clear" w:color="auto" w:fill="FFFFFF" w:themeFill="background1"/>
            <w:tcMar>
              <w:top w:w="51" w:type="dxa"/>
              <w:bottom w:w="51" w:type="dxa"/>
            </w:tcMar>
            <w:vAlign w:val="center"/>
          </w:tcPr>
          <w:p w14:paraId="3F000E1D" w14:textId="1D2F2B53" w:rsidR="00FF2646" w:rsidRPr="004F4A57" w:rsidRDefault="00FF2646" w:rsidP="003E0A5B">
            <w:pPr>
              <w:pStyle w:val="RACGPBody"/>
              <w:spacing w:before="0" w:after="0" w:line="240" w:lineRule="auto"/>
              <w:rPr>
                <w:rFonts w:eastAsia="Times New Roman"/>
                <w:shd w:val="clear" w:color="auto" w:fill="FFFFFF"/>
                <w:lang w:val="en-US"/>
              </w:rPr>
            </w:pPr>
            <w:r w:rsidRPr="00A3382C">
              <w:t>Antenatal consultations</w:t>
            </w:r>
          </w:p>
        </w:tc>
        <w:tc>
          <w:tcPr>
            <w:tcW w:w="724" w:type="pct"/>
            <w:shd w:val="clear" w:color="auto" w:fill="FFFFFF" w:themeFill="background1"/>
            <w:noWrap/>
            <w:tcMar>
              <w:top w:w="51" w:type="dxa"/>
              <w:bottom w:w="51" w:type="dxa"/>
            </w:tcMar>
            <w:vAlign w:val="center"/>
          </w:tcPr>
          <w:p w14:paraId="002A3785"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79DC1C5"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3E72C9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621F7E66" w14:textId="46A7820A" w:rsidTr="00B32581">
        <w:trPr>
          <w:trHeight w:val="180"/>
        </w:trPr>
        <w:tc>
          <w:tcPr>
            <w:tcW w:w="2826" w:type="pct"/>
            <w:shd w:val="clear" w:color="auto" w:fill="FFFFFF" w:themeFill="background1"/>
            <w:tcMar>
              <w:top w:w="51" w:type="dxa"/>
              <w:bottom w:w="51" w:type="dxa"/>
            </w:tcMar>
            <w:vAlign w:val="center"/>
          </w:tcPr>
          <w:p w14:paraId="70A15DCC" w14:textId="00406C2A" w:rsidR="00FF2646" w:rsidRPr="004F4A57" w:rsidRDefault="00FF2646" w:rsidP="003E0A5B">
            <w:pPr>
              <w:pStyle w:val="RACGPBody"/>
              <w:spacing w:before="0" w:after="0" w:line="240" w:lineRule="auto"/>
              <w:rPr>
                <w:rFonts w:eastAsia="Times New Roman"/>
                <w:shd w:val="clear" w:color="auto" w:fill="FFFFFF"/>
                <w:lang w:val="en-US"/>
              </w:rPr>
            </w:pPr>
            <w:r w:rsidRPr="00A3382C">
              <w:t>Irregular vaginal bleeding</w:t>
            </w:r>
          </w:p>
        </w:tc>
        <w:tc>
          <w:tcPr>
            <w:tcW w:w="724" w:type="pct"/>
            <w:shd w:val="clear" w:color="auto" w:fill="FFFFFF" w:themeFill="background1"/>
            <w:noWrap/>
            <w:tcMar>
              <w:top w:w="51" w:type="dxa"/>
              <w:bottom w:w="51" w:type="dxa"/>
            </w:tcMar>
            <w:vAlign w:val="center"/>
          </w:tcPr>
          <w:p w14:paraId="7998486D"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68F80F7"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3348EE7"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3DFDA872" w14:textId="325B0285" w:rsidTr="00B32581">
        <w:trPr>
          <w:trHeight w:val="180"/>
        </w:trPr>
        <w:tc>
          <w:tcPr>
            <w:tcW w:w="2826" w:type="pct"/>
            <w:shd w:val="clear" w:color="auto" w:fill="FFFFFF" w:themeFill="background1"/>
            <w:tcMar>
              <w:top w:w="51" w:type="dxa"/>
              <w:bottom w:w="51" w:type="dxa"/>
            </w:tcMar>
            <w:vAlign w:val="center"/>
          </w:tcPr>
          <w:p w14:paraId="099E9A11" w14:textId="1902D0C0" w:rsidR="00FF2646" w:rsidRPr="004F4A57" w:rsidRDefault="00FF2646" w:rsidP="003E0A5B">
            <w:pPr>
              <w:pStyle w:val="RACGPBody"/>
              <w:spacing w:before="0" w:after="0" w:line="240" w:lineRule="auto"/>
              <w:rPr>
                <w:rFonts w:eastAsia="Times New Roman"/>
                <w:shd w:val="clear" w:color="auto" w:fill="FFFFFF"/>
                <w:lang w:val="en-US"/>
              </w:rPr>
            </w:pPr>
            <w:r w:rsidRPr="00A3382C">
              <w:t>Post-menopausal bleeding</w:t>
            </w:r>
          </w:p>
        </w:tc>
        <w:tc>
          <w:tcPr>
            <w:tcW w:w="724" w:type="pct"/>
            <w:shd w:val="clear" w:color="auto" w:fill="FFFFFF" w:themeFill="background1"/>
            <w:noWrap/>
            <w:tcMar>
              <w:top w:w="51" w:type="dxa"/>
              <w:bottom w:w="51" w:type="dxa"/>
            </w:tcMar>
            <w:vAlign w:val="center"/>
          </w:tcPr>
          <w:p w14:paraId="24892FD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354B6A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87C708C"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5D915B4D" w14:textId="08F68899" w:rsidTr="00B32581">
        <w:trPr>
          <w:trHeight w:val="180"/>
        </w:trPr>
        <w:tc>
          <w:tcPr>
            <w:tcW w:w="2826" w:type="pct"/>
            <w:shd w:val="clear" w:color="auto" w:fill="FFFFFF" w:themeFill="background1"/>
            <w:tcMar>
              <w:top w:w="51" w:type="dxa"/>
              <w:bottom w:w="51" w:type="dxa"/>
            </w:tcMar>
            <w:vAlign w:val="center"/>
          </w:tcPr>
          <w:p w14:paraId="0B618DDA" w14:textId="07ED473B" w:rsidR="00FF2646" w:rsidRPr="004F4A57" w:rsidRDefault="00FF2646" w:rsidP="003E0A5B">
            <w:pPr>
              <w:pStyle w:val="RACGPBody"/>
              <w:spacing w:before="0" w:after="0" w:line="240" w:lineRule="auto"/>
              <w:rPr>
                <w:rFonts w:eastAsia="Times New Roman"/>
                <w:shd w:val="clear" w:color="auto" w:fill="FFFFFF"/>
                <w:lang w:val="en-US"/>
              </w:rPr>
            </w:pPr>
            <w:r w:rsidRPr="00A3382C">
              <w:t>Postnatal depression</w:t>
            </w:r>
          </w:p>
        </w:tc>
        <w:tc>
          <w:tcPr>
            <w:tcW w:w="724" w:type="pct"/>
            <w:shd w:val="clear" w:color="auto" w:fill="FFFFFF" w:themeFill="background1"/>
            <w:noWrap/>
            <w:tcMar>
              <w:top w:w="51" w:type="dxa"/>
              <w:bottom w:w="51" w:type="dxa"/>
            </w:tcMar>
            <w:vAlign w:val="center"/>
          </w:tcPr>
          <w:p w14:paraId="388B92F4"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3ADE10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4E311F9"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55BDBA55" w14:textId="463566BB"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2EF14E50" w14:textId="01ACFA8C" w:rsidR="00FF2646" w:rsidRPr="004F4A57" w:rsidRDefault="00FF2646" w:rsidP="003E0A5B">
            <w:pPr>
              <w:pStyle w:val="RACGPBody"/>
              <w:spacing w:before="0" w:after="0" w:line="240" w:lineRule="auto"/>
              <w:rPr>
                <w:rFonts w:eastAsia="Times New Roman"/>
                <w:shd w:val="clear" w:color="auto" w:fill="FFFFFF"/>
                <w:lang w:val="en-US"/>
              </w:rPr>
            </w:pPr>
            <w:r w:rsidRPr="00A3382C">
              <w:t>Cervical screening</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7A56245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1C37E5BA"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09B2F5B8"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FF2646" w:rsidRPr="00FF2646" w14:paraId="41A34ED8" w14:textId="318948E5" w:rsidTr="00B32581">
        <w:trPr>
          <w:trHeight w:val="180"/>
        </w:trPr>
        <w:tc>
          <w:tcPr>
            <w:tcW w:w="2826" w:type="pct"/>
            <w:shd w:val="clear" w:color="auto" w:fill="F2F2F2" w:themeFill="background1" w:themeFillShade="F2"/>
            <w:tcMar>
              <w:top w:w="51" w:type="dxa"/>
              <w:bottom w:w="51" w:type="dxa"/>
            </w:tcMar>
            <w:vAlign w:val="center"/>
          </w:tcPr>
          <w:p w14:paraId="3B816924" w14:textId="763E6ABF" w:rsidR="00FF2646" w:rsidRPr="00FF2646" w:rsidRDefault="00FF2646" w:rsidP="003E0A5B">
            <w:pPr>
              <w:pStyle w:val="RACGPBody"/>
              <w:spacing w:before="0" w:after="0" w:line="240" w:lineRule="auto"/>
              <w:rPr>
                <w:rFonts w:eastAsia="Times New Roman"/>
                <w:b/>
                <w:bCs/>
                <w:shd w:val="clear" w:color="auto" w:fill="FFFFFF"/>
                <w:lang w:val="en-US"/>
              </w:rPr>
            </w:pPr>
            <w:r w:rsidRPr="00FF2646">
              <w:rPr>
                <w:b/>
                <w:bCs/>
              </w:rPr>
              <w:t xml:space="preserve">Aged and </w:t>
            </w:r>
            <w:r w:rsidR="009D51B2">
              <w:rPr>
                <w:b/>
                <w:bCs/>
              </w:rPr>
              <w:t>p</w:t>
            </w:r>
            <w:r w:rsidRPr="00FF2646">
              <w:rPr>
                <w:b/>
                <w:bCs/>
              </w:rPr>
              <w:t xml:space="preserve">alliative </w:t>
            </w:r>
            <w:r w:rsidR="009D51B2">
              <w:rPr>
                <w:b/>
                <w:bCs/>
              </w:rPr>
              <w:t>c</w:t>
            </w:r>
            <w:r w:rsidRPr="00FF2646">
              <w:rPr>
                <w:b/>
                <w:bCs/>
              </w:rPr>
              <w:t>are</w:t>
            </w:r>
          </w:p>
        </w:tc>
        <w:tc>
          <w:tcPr>
            <w:tcW w:w="724" w:type="pct"/>
            <w:shd w:val="clear" w:color="auto" w:fill="F2F2F2" w:themeFill="background1" w:themeFillShade="F2"/>
            <w:noWrap/>
            <w:tcMar>
              <w:top w:w="51" w:type="dxa"/>
              <w:bottom w:w="51" w:type="dxa"/>
            </w:tcMar>
            <w:vAlign w:val="center"/>
          </w:tcPr>
          <w:p w14:paraId="6EAB6DE1"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44DCBA2E"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7ABE43BE"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r>
      <w:tr w:rsidR="003E0A5B" w:rsidRPr="00E43451" w14:paraId="7C7A56AF" w14:textId="7039C5F5" w:rsidTr="00B32581">
        <w:trPr>
          <w:trHeight w:val="180"/>
        </w:trPr>
        <w:tc>
          <w:tcPr>
            <w:tcW w:w="2826" w:type="pct"/>
            <w:shd w:val="clear" w:color="auto" w:fill="FFFFFF" w:themeFill="background1"/>
            <w:tcMar>
              <w:top w:w="51" w:type="dxa"/>
              <w:bottom w:w="51" w:type="dxa"/>
            </w:tcMar>
            <w:vAlign w:val="center"/>
          </w:tcPr>
          <w:p w14:paraId="614145FA" w14:textId="61B60127" w:rsidR="00FF2646" w:rsidRPr="004F4A57" w:rsidRDefault="00FF2646" w:rsidP="003E0A5B">
            <w:pPr>
              <w:pStyle w:val="RACGPBody"/>
              <w:spacing w:before="0" w:after="0" w:line="240" w:lineRule="auto"/>
              <w:rPr>
                <w:rFonts w:eastAsia="Times New Roman"/>
                <w:shd w:val="clear" w:color="auto" w:fill="FFFFFF"/>
                <w:lang w:val="en-US"/>
              </w:rPr>
            </w:pPr>
            <w:r w:rsidRPr="00A3382C">
              <w:t>Dementia or delirium (acute cognitive decline)</w:t>
            </w:r>
          </w:p>
        </w:tc>
        <w:tc>
          <w:tcPr>
            <w:tcW w:w="724" w:type="pct"/>
            <w:shd w:val="clear" w:color="auto" w:fill="FFFFFF" w:themeFill="background1"/>
            <w:noWrap/>
            <w:tcMar>
              <w:top w:w="51" w:type="dxa"/>
              <w:bottom w:w="51" w:type="dxa"/>
            </w:tcMar>
            <w:vAlign w:val="center"/>
          </w:tcPr>
          <w:p w14:paraId="20266841"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ABAB31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36C449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3E17A29" w14:textId="1B90F136" w:rsidTr="00B32581">
        <w:trPr>
          <w:trHeight w:val="180"/>
        </w:trPr>
        <w:tc>
          <w:tcPr>
            <w:tcW w:w="2826" w:type="pct"/>
            <w:shd w:val="clear" w:color="auto" w:fill="FFFFFF" w:themeFill="background1"/>
            <w:tcMar>
              <w:top w:w="51" w:type="dxa"/>
              <w:bottom w:w="51" w:type="dxa"/>
            </w:tcMar>
            <w:vAlign w:val="center"/>
          </w:tcPr>
          <w:p w14:paraId="28708962" w14:textId="11541E72" w:rsidR="00FF2646" w:rsidRPr="004F4A57" w:rsidRDefault="00FF2646" w:rsidP="003E0A5B">
            <w:pPr>
              <w:pStyle w:val="RACGPBody"/>
              <w:spacing w:before="0" w:after="0" w:line="240" w:lineRule="auto"/>
              <w:rPr>
                <w:rFonts w:eastAsia="Times New Roman"/>
                <w:shd w:val="clear" w:color="auto" w:fill="FFFFFF"/>
                <w:lang w:val="en-US"/>
              </w:rPr>
            </w:pPr>
            <w:r w:rsidRPr="00A3382C">
              <w:t>Deciding whether to start or stop anticoagulation in elderly</w:t>
            </w:r>
          </w:p>
        </w:tc>
        <w:tc>
          <w:tcPr>
            <w:tcW w:w="724" w:type="pct"/>
            <w:shd w:val="clear" w:color="auto" w:fill="FFFFFF" w:themeFill="background1"/>
            <w:noWrap/>
            <w:tcMar>
              <w:top w:w="51" w:type="dxa"/>
              <w:bottom w:w="51" w:type="dxa"/>
            </w:tcMar>
            <w:vAlign w:val="center"/>
          </w:tcPr>
          <w:p w14:paraId="005339EA"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F6BCD03"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28264A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780399CC" w14:textId="7F5D4CA9"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682B8463" w14:textId="7BB38687" w:rsidR="00FF2646" w:rsidRPr="004F4A57" w:rsidRDefault="00FF2646" w:rsidP="003E0A5B">
            <w:pPr>
              <w:pStyle w:val="RACGPBody"/>
              <w:spacing w:before="0" w:after="0" w:line="240" w:lineRule="auto"/>
              <w:rPr>
                <w:rFonts w:eastAsia="Times New Roman"/>
                <w:shd w:val="clear" w:color="auto" w:fill="FFFFFF"/>
                <w:lang w:val="en-US"/>
              </w:rPr>
            </w:pPr>
            <w:r w:rsidRPr="00A3382C">
              <w:t>Palliative care</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6882ABB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1828683D"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3952ED5A"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AC40CC1" w14:textId="3D685636" w:rsidTr="00B32581">
        <w:trPr>
          <w:trHeight w:val="180"/>
        </w:trPr>
        <w:tc>
          <w:tcPr>
            <w:tcW w:w="2826" w:type="pct"/>
            <w:shd w:val="clear" w:color="auto" w:fill="FFFFFF" w:themeFill="background1"/>
            <w:tcMar>
              <w:top w:w="51" w:type="dxa"/>
              <w:bottom w:w="51" w:type="dxa"/>
            </w:tcMar>
            <w:vAlign w:val="center"/>
          </w:tcPr>
          <w:p w14:paraId="419C07C1" w14:textId="05B94B13" w:rsidR="00FF2646" w:rsidRPr="004F4A57" w:rsidRDefault="00FF2646" w:rsidP="003E0A5B">
            <w:pPr>
              <w:pStyle w:val="RACGPBody"/>
              <w:spacing w:before="0" w:after="0" w:line="240" w:lineRule="auto"/>
              <w:rPr>
                <w:rFonts w:eastAsia="Times New Roman"/>
                <w:shd w:val="clear" w:color="auto" w:fill="FFFFFF"/>
                <w:lang w:val="en-US"/>
              </w:rPr>
            </w:pPr>
            <w:r w:rsidRPr="00A3382C">
              <w:t>Elderly patient not coping at home</w:t>
            </w:r>
          </w:p>
        </w:tc>
        <w:tc>
          <w:tcPr>
            <w:tcW w:w="724" w:type="pct"/>
            <w:shd w:val="clear" w:color="auto" w:fill="FFFFFF" w:themeFill="background1"/>
            <w:noWrap/>
            <w:tcMar>
              <w:top w:w="51" w:type="dxa"/>
              <w:bottom w:w="51" w:type="dxa"/>
            </w:tcMar>
            <w:vAlign w:val="center"/>
          </w:tcPr>
          <w:p w14:paraId="19E2542D"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4F5DC96"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6C01827"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78BCFE8D" w14:textId="726B7565"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2E39E09B" w14:textId="7C1C9429" w:rsidR="00FF2646" w:rsidRPr="004F4A57" w:rsidRDefault="00FF2646" w:rsidP="003E0A5B">
            <w:pPr>
              <w:pStyle w:val="RACGPBody"/>
              <w:spacing w:before="0" w:after="0" w:line="240" w:lineRule="auto"/>
              <w:rPr>
                <w:rFonts w:eastAsia="Times New Roman"/>
                <w:shd w:val="clear" w:color="auto" w:fill="FFFFFF"/>
                <w:lang w:val="en-US"/>
              </w:rPr>
            </w:pPr>
            <w:r w:rsidRPr="00A3382C">
              <w:t>Elderly patient with multi-morbidity recently discharged from hospital</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7D6A795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4F788A19"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1F838CB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FF2646" w:rsidRPr="00FF2646" w14:paraId="6FB8D36E" w14:textId="14BB21FA" w:rsidTr="00B32581">
        <w:trPr>
          <w:trHeight w:val="180"/>
        </w:trPr>
        <w:tc>
          <w:tcPr>
            <w:tcW w:w="2826" w:type="pct"/>
            <w:shd w:val="clear" w:color="auto" w:fill="F2F2F2" w:themeFill="background1" w:themeFillShade="F2"/>
            <w:tcMar>
              <w:top w:w="51" w:type="dxa"/>
              <w:bottom w:w="51" w:type="dxa"/>
            </w:tcMar>
            <w:vAlign w:val="center"/>
          </w:tcPr>
          <w:p w14:paraId="3FDA3230" w14:textId="26B53FE6" w:rsidR="00FF2646" w:rsidRPr="00FF2646" w:rsidRDefault="00FF2646" w:rsidP="003E0A5B">
            <w:pPr>
              <w:pStyle w:val="RACGPBody"/>
              <w:spacing w:before="0" w:after="0" w:line="240" w:lineRule="auto"/>
              <w:rPr>
                <w:rFonts w:eastAsia="Times New Roman"/>
                <w:b/>
                <w:bCs/>
                <w:shd w:val="clear" w:color="auto" w:fill="FFFFFF"/>
                <w:lang w:val="en-US"/>
              </w:rPr>
            </w:pPr>
            <w:r w:rsidRPr="00FF2646">
              <w:rPr>
                <w:b/>
                <w:bCs/>
              </w:rPr>
              <w:t xml:space="preserve">General </w:t>
            </w:r>
            <w:r w:rsidR="009D51B2">
              <w:rPr>
                <w:b/>
                <w:bCs/>
              </w:rPr>
              <w:t>m</w:t>
            </w:r>
            <w:r w:rsidRPr="00FF2646">
              <w:rPr>
                <w:b/>
                <w:bCs/>
              </w:rPr>
              <w:t>edicine</w:t>
            </w:r>
          </w:p>
        </w:tc>
        <w:tc>
          <w:tcPr>
            <w:tcW w:w="724" w:type="pct"/>
            <w:shd w:val="clear" w:color="auto" w:fill="F2F2F2" w:themeFill="background1" w:themeFillShade="F2"/>
            <w:noWrap/>
            <w:tcMar>
              <w:top w:w="51" w:type="dxa"/>
              <w:bottom w:w="51" w:type="dxa"/>
            </w:tcMar>
            <w:vAlign w:val="center"/>
          </w:tcPr>
          <w:p w14:paraId="30C4247E"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3F8D2A12"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6A133C33"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r>
      <w:tr w:rsidR="003E0A5B" w:rsidRPr="00E43451" w14:paraId="3C361E16" w14:textId="7EF95C32" w:rsidTr="00B32581">
        <w:trPr>
          <w:trHeight w:val="180"/>
        </w:trPr>
        <w:tc>
          <w:tcPr>
            <w:tcW w:w="2826" w:type="pct"/>
            <w:shd w:val="clear" w:color="auto" w:fill="FFFFFF" w:themeFill="background1"/>
            <w:tcMar>
              <w:top w:w="51" w:type="dxa"/>
              <w:bottom w:w="51" w:type="dxa"/>
            </w:tcMar>
            <w:vAlign w:val="center"/>
          </w:tcPr>
          <w:p w14:paraId="6D4D19C8" w14:textId="67471F73" w:rsidR="00FF2646" w:rsidRPr="004F4A57" w:rsidRDefault="00FF2646" w:rsidP="003E0A5B">
            <w:pPr>
              <w:pStyle w:val="RACGPBody"/>
              <w:spacing w:before="0" w:after="0" w:line="240" w:lineRule="auto"/>
              <w:rPr>
                <w:rFonts w:eastAsia="Times New Roman"/>
                <w:shd w:val="clear" w:color="auto" w:fill="FFFFFF"/>
                <w:lang w:val="en-US"/>
              </w:rPr>
            </w:pPr>
            <w:r w:rsidRPr="00A3382C">
              <w:t>Poorly controlled diabetes</w:t>
            </w:r>
          </w:p>
        </w:tc>
        <w:tc>
          <w:tcPr>
            <w:tcW w:w="724" w:type="pct"/>
            <w:shd w:val="clear" w:color="auto" w:fill="FFFFFF" w:themeFill="background1"/>
            <w:noWrap/>
            <w:tcMar>
              <w:top w:w="51" w:type="dxa"/>
              <w:bottom w:w="51" w:type="dxa"/>
            </w:tcMar>
            <w:vAlign w:val="center"/>
          </w:tcPr>
          <w:p w14:paraId="41E2FDF9"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37244A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F52EB0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7CFBB9D5" w14:textId="6B0FC8A7" w:rsidTr="00B32581">
        <w:trPr>
          <w:trHeight w:val="180"/>
        </w:trPr>
        <w:tc>
          <w:tcPr>
            <w:tcW w:w="2826" w:type="pct"/>
            <w:shd w:val="clear" w:color="auto" w:fill="FFFFFF" w:themeFill="background1"/>
            <w:tcMar>
              <w:top w:w="51" w:type="dxa"/>
              <w:bottom w:w="51" w:type="dxa"/>
            </w:tcMar>
            <w:vAlign w:val="center"/>
          </w:tcPr>
          <w:p w14:paraId="783A9D0E" w14:textId="26F8AAEA" w:rsidR="00FF2646" w:rsidRPr="004F4A57" w:rsidRDefault="00FF2646" w:rsidP="003E0A5B">
            <w:pPr>
              <w:pStyle w:val="RACGPBody"/>
              <w:spacing w:before="0" w:after="0" w:line="240" w:lineRule="auto"/>
              <w:rPr>
                <w:rFonts w:eastAsia="Times New Roman"/>
                <w:shd w:val="clear" w:color="auto" w:fill="FFFFFF"/>
                <w:lang w:val="en-US"/>
              </w:rPr>
            </w:pPr>
            <w:r w:rsidRPr="00A3382C">
              <w:t>Pyrexia of unknown origin</w:t>
            </w:r>
          </w:p>
        </w:tc>
        <w:tc>
          <w:tcPr>
            <w:tcW w:w="724" w:type="pct"/>
            <w:shd w:val="clear" w:color="auto" w:fill="FFFFFF" w:themeFill="background1"/>
            <w:noWrap/>
            <w:tcMar>
              <w:top w:w="51" w:type="dxa"/>
              <w:bottom w:w="51" w:type="dxa"/>
            </w:tcMar>
            <w:vAlign w:val="center"/>
          </w:tcPr>
          <w:p w14:paraId="7BA82761"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A90CEC1"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791AFB2"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78A87F32" w14:textId="0B0E116A" w:rsidTr="00B32581">
        <w:trPr>
          <w:trHeight w:val="180"/>
        </w:trPr>
        <w:tc>
          <w:tcPr>
            <w:tcW w:w="2826" w:type="pct"/>
            <w:shd w:val="clear" w:color="auto" w:fill="FFFFFF" w:themeFill="background1"/>
            <w:tcMar>
              <w:top w:w="51" w:type="dxa"/>
              <w:bottom w:w="51" w:type="dxa"/>
            </w:tcMar>
            <w:vAlign w:val="center"/>
          </w:tcPr>
          <w:p w14:paraId="2762F675" w14:textId="1C6FD9C0" w:rsidR="00FF2646" w:rsidRPr="004F4A57" w:rsidRDefault="00FF2646" w:rsidP="003E0A5B">
            <w:pPr>
              <w:pStyle w:val="RACGPBody"/>
              <w:spacing w:before="0" w:after="0" w:line="240" w:lineRule="auto"/>
              <w:rPr>
                <w:rFonts w:eastAsia="Times New Roman"/>
                <w:shd w:val="clear" w:color="auto" w:fill="FFFFFF"/>
                <w:lang w:val="en-US"/>
              </w:rPr>
            </w:pPr>
            <w:r w:rsidRPr="00A3382C">
              <w:t>New neurological symptoms or signs</w:t>
            </w:r>
          </w:p>
        </w:tc>
        <w:tc>
          <w:tcPr>
            <w:tcW w:w="724" w:type="pct"/>
            <w:shd w:val="clear" w:color="auto" w:fill="FFFFFF" w:themeFill="background1"/>
            <w:noWrap/>
            <w:tcMar>
              <w:top w:w="51" w:type="dxa"/>
              <w:bottom w:w="51" w:type="dxa"/>
            </w:tcMar>
            <w:vAlign w:val="center"/>
          </w:tcPr>
          <w:p w14:paraId="1A959CA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7A214EA"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5BEC981"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0966CE48" w14:textId="734523F7" w:rsidTr="00B32581">
        <w:trPr>
          <w:trHeight w:val="180"/>
        </w:trPr>
        <w:tc>
          <w:tcPr>
            <w:tcW w:w="2826" w:type="pct"/>
            <w:shd w:val="clear" w:color="auto" w:fill="FFFFFF" w:themeFill="background1"/>
            <w:tcMar>
              <w:top w:w="51" w:type="dxa"/>
              <w:bottom w:w="51" w:type="dxa"/>
            </w:tcMar>
            <w:vAlign w:val="center"/>
          </w:tcPr>
          <w:p w14:paraId="156FC16A" w14:textId="6F28987B" w:rsidR="00FF2646" w:rsidRPr="004F4A57" w:rsidRDefault="00FF2646" w:rsidP="003E0A5B">
            <w:pPr>
              <w:pStyle w:val="RACGPBody"/>
              <w:spacing w:before="0" w:after="0" w:line="240" w:lineRule="auto"/>
              <w:rPr>
                <w:rFonts w:eastAsia="Times New Roman"/>
                <w:shd w:val="clear" w:color="auto" w:fill="FFFFFF"/>
                <w:lang w:val="en-US"/>
              </w:rPr>
            </w:pPr>
            <w:r w:rsidRPr="00A3382C">
              <w:t>Severe exacerbation of asthma or COPD</w:t>
            </w:r>
          </w:p>
        </w:tc>
        <w:tc>
          <w:tcPr>
            <w:tcW w:w="724" w:type="pct"/>
            <w:shd w:val="clear" w:color="auto" w:fill="FFFFFF" w:themeFill="background1"/>
            <w:noWrap/>
            <w:tcMar>
              <w:top w:w="51" w:type="dxa"/>
              <w:bottom w:w="51" w:type="dxa"/>
            </w:tcMar>
            <w:vAlign w:val="center"/>
          </w:tcPr>
          <w:p w14:paraId="7B5BBCCC"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011360F"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E81AD39"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1F54C95" w14:textId="0FDF2C2A" w:rsidTr="00B32581">
        <w:trPr>
          <w:trHeight w:val="180"/>
        </w:trPr>
        <w:tc>
          <w:tcPr>
            <w:tcW w:w="2826" w:type="pct"/>
            <w:shd w:val="clear" w:color="auto" w:fill="FFFFFF" w:themeFill="background1"/>
            <w:tcMar>
              <w:top w:w="51" w:type="dxa"/>
              <w:bottom w:w="51" w:type="dxa"/>
            </w:tcMar>
            <w:vAlign w:val="center"/>
          </w:tcPr>
          <w:p w14:paraId="085F6E76" w14:textId="45B7B337" w:rsidR="00FF2646" w:rsidRPr="004F4A57" w:rsidRDefault="00FF2646" w:rsidP="003E0A5B">
            <w:pPr>
              <w:pStyle w:val="RACGPBody"/>
              <w:spacing w:before="0" w:after="0" w:line="240" w:lineRule="auto"/>
              <w:rPr>
                <w:rFonts w:eastAsia="Times New Roman"/>
                <w:shd w:val="clear" w:color="auto" w:fill="FFFFFF"/>
                <w:lang w:val="en-US"/>
              </w:rPr>
            </w:pPr>
            <w:r w:rsidRPr="00A3382C">
              <w:t>Rash you are unfamiliar with</w:t>
            </w:r>
          </w:p>
        </w:tc>
        <w:tc>
          <w:tcPr>
            <w:tcW w:w="724" w:type="pct"/>
            <w:shd w:val="clear" w:color="auto" w:fill="FFFFFF" w:themeFill="background1"/>
            <w:noWrap/>
            <w:tcMar>
              <w:top w:w="51" w:type="dxa"/>
              <w:bottom w:w="51" w:type="dxa"/>
            </w:tcMar>
            <w:vAlign w:val="center"/>
          </w:tcPr>
          <w:p w14:paraId="501D5FE9"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84F9334"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FAE1388"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7C8EA763" w14:textId="54304529"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6B5FF883" w14:textId="7A82E866" w:rsidR="00FF2646" w:rsidRPr="004F4A57" w:rsidRDefault="00FF2646" w:rsidP="003E0A5B">
            <w:pPr>
              <w:pStyle w:val="RACGPBody"/>
              <w:spacing w:before="0" w:after="0" w:line="240" w:lineRule="auto"/>
              <w:rPr>
                <w:rFonts w:eastAsia="Times New Roman"/>
                <w:shd w:val="clear" w:color="auto" w:fill="FFFFFF"/>
                <w:lang w:val="en-US"/>
              </w:rPr>
            </w:pPr>
            <w:r w:rsidRPr="00A3382C">
              <w:t>Domestic (intimate partner) violence</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5BCDADBA"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44EDB783"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5ADA205E"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FF2646" w:rsidRPr="00FF2646" w14:paraId="40423F4D" w14:textId="7D189441" w:rsidTr="00B32581">
        <w:trPr>
          <w:trHeight w:val="180"/>
        </w:trPr>
        <w:tc>
          <w:tcPr>
            <w:tcW w:w="2826"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43AE6A6C" w14:textId="3471CBE4" w:rsidR="00FF2646" w:rsidRPr="00FF2646" w:rsidRDefault="00FF2646" w:rsidP="003E0A5B">
            <w:pPr>
              <w:pStyle w:val="RACGPBody"/>
              <w:spacing w:before="0" w:after="0" w:line="240" w:lineRule="auto"/>
              <w:rPr>
                <w:rFonts w:eastAsia="Times New Roman"/>
                <w:b/>
                <w:bCs/>
                <w:shd w:val="clear" w:color="auto" w:fill="FFFFFF"/>
                <w:lang w:val="en-US"/>
              </w:rPr>
            </w:pPr>
            <w:r w:rsidRPr="00FF2646">
              <w:rPr>
                <w:b/>
                <w:bCs/>
              </w:rPr>
              <w:t xml:space="preserve">Dependence/Addiction/Pain </w:t>
            </w:r>
            <w:r w:rsidR="009D51B2">
              <w:rPr>
                <w:b/>
                <w:bCs/>
              </w:rPr>
              <w:t>m</w:t>
            </w:r>
            <w:r w:rsidRPr="00FF2646">
              <w:rPr>
                <w:b/>
                <w:bCs/>
              </w:rPr>
              <w:t>anagement</w:t>
            </w:r>
          </w:p>
        </w:tc>
        <w:tc>
          <w:tcPr>
            <w:tcW w:w="724" w:type="pct"/>
            <w:tcBorders>
              <w:bottom w:val="single" w:sz="4" w:space="0" w:color="BFBFBF" w:themeColor="background1" w:themeShade="BF"/>
            </w:tcBorders>
            <w:shd w:val="clear" w:color="auto" w:fill="F2F2F2" w:themeFill="background1" w:themeFillShade="F2"/>
            <w:noWrap/>
            <w:tcMar>
              <w:top w:w="51" w:type="dxa"/>
              <w:bottom w:w="51" w:type="dxa"/>
            </w:tcMar>
            <w:vAlign w:val="center"/>
          </w:tcPr>
          <w:p w14:paraId="15357E7D"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6E703CB4"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tcBorders>
              <w:bottom w:val="single" w:sz="4" w:space="0" w:color="BFBFBF" w:themeColor="background1" w:themeShade="BF"/>
            </w:tcBorders>
            <w:shd w:val="clear" w:color="auto" w:fill="F2F2F2" w:themeFill="background1" w:themeFillShade="F2"/>
            <w:tcMar>
              <w:top w:w="51" w:type="dxa"/>
              <w:bottom w:w="51" w:type="dxa"/>
            </w:tcMar>
            <w:vAlign w:val="center"/>
          </w:tcPr>
          <w:p w14:paraId="32FC8736"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r>
      <w:tr w:rsidR="003E0A5B" w:rsidRPr="00E43451" w14:paraId="1EFFC58B" w14:textId="1CDBF75D" w:rsidTr="00B32581">
        <w:trPr>
          <w:trHeight w:val="180"/>
        </w:trPr>
        <w:tc>
          <w:tcPr>
            <w:tcW w:w="2826" w:type="pct"/>
            <w:shd w:val="clear" w:color="auto" w:fill="FFFFFF" w:themeFill="background1"/>
            <w:tcMar>
              <w:top w:w="51" w:type="dxa"/>
              <w:bottom w:w="51" w:type="dxa"/>
            </w:tcMar>
            <w:vAlign w:val="center"/>
          </w:tcPr>
          <w:p w14:paraId="5E50D305" w14:textId="0BFE501B" w:rsidR="00FF2646" w:rsidRPr="004F4A57" w:rsidRDefault="00FF2646" w:rsidP="003E0A5B">
            <w:pPr>
              <w:pStyle w:val="RACGPBody"/>
              <w:spacing w:before="0" w:after="0" w:line="240" w:lineRule="auto"/>
              <w:rPr>
                <w:rFonts w:eastAsia="Times New Roman"/>
                <w:shd w:val="clear" w:color="auto" w:fill="FFFFFF"/>
                <w:lang w:val="en-US"/>
              </w:rPr>
            </w:pPr>
            <w:r w:rsidRPr="00A3382C">
              <w:t>Chronic pain management</w:t>
            </w:r>
          </w:p>
        </w:tc>
        <w:tc>
          <w:tcPr>
            <w:tcW w:w="724" w:type="pct"/>
            <w:shd w:val="clear" w:color="auto" w:fill="FFFFFF" w:themeFill="background1"/>
            <w:noWrap/>
            <w:tcMar>
              <w:top w:w="51" w:type="dxa"/>
              <w:bottom w:w="51" w:type="dxa"/>
            </w:tcMar>
            <w:vAlign w:val="center"/>
          </w:tcPr>
          <w:p w14:paraId="5DBC61C6"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94760CD"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DAD6EF8"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ACCD098" w14:textId="4187052C" w:rsidTr="00B32581">
        <w:trPr>
          <w:trHeight w:val="180"/>
        </w:trPr>
        <w:tc>
          <w:tcPr>
            <w:tcW w:w="2826" w:type="pct"/>
            <w:tcBorders>
              <w:bottom w:val="single" w:sz="4" w:space="0" w:color="BFBFBF" w:themeColor="background1" w:themeShade="BF"/>
            </w:tcBorders>
            <w:shd w:val="clear" w:color="auto" w:fill="FFFFFF" w:themeFill="background1"/>
            <w:tcMar>
              <w:top w:w="51" w:type="dxa"/>
              <w:bottom w:w="51" w:type="dxa"/>
            </w:tcMar>
            <w:vAlign w:val="center"/>
          </w:tcPr>
          <w:p w14:paraId="40D99CEC" w14:textId="4801D82A" w:rsidR="00FF2646" w:rsidRPr="004F4A57" w:rsidRDefault="00FF2646" w:rsidP="003E0A5B">
            <w:pPr>
              <w:pStyle w:val="RACGPBody"/>
              <w:spacing w:before="0" w:after="0" w:line="240" w:lineRule="auto"/>
              <w:rPr>
                <w:rFonts w:eastAsia="Times New Roman"/>
                <w:shd w:val="clear" w:color="auto" w:fill="FFFFFF"/>
                <w:lang w:val="en-US"/>
              </w:rPr>
            </w:pPr>
            <w:r w:rsidRPr="00A3382C">
              <w:t>Managing alcohol/drug dependence</w:t>
            </w:r>
          </w:p>
        </w:tc>
        <w:tc>
          <w:tcPr>
            <w:tcW w:w="724" w:type="pct"/>
            <w:tcBorders>
              <w:bottom w:val="single" w:sz="4" w:space="0" w:color="BFBFBF" w:themeColor="background1" w:themeShade="BF"/>
            </w:tcBorders>
            <w:shd w:val="clear" w:color="auto" w:fill="FFFFFF" w:themeFill="background1"/>
            <w:noWrap/>
            <w:tcMar>
              <w:top w:w="51" w:type="dxa"/>
              <w:bottom w:w="51" w:type="dxa"/>
            </w:tcMar>
            <w:vAlign w:val="center"/>
          </w:tcPr>
          <w:p w14:paraId="7765E345"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3AE26B7D"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tcBorders>
              <w:bottom w:val="single" w:sz="4" w:space="0" w:color="BFBFBF" w:themeColor="background1" w:themeShade="BF"/>
            </w:tcBorders>
            <w:shd w:val="clear" w:color="auto" w:fill="FFFFFF" w:themeFill="background1"/>
            <w:tcMar>
              <w:top w:w="51" w:type="dxa"/>
              <w:bottom w:w="51" w:type="dxa"/>
            </w:tcMar>
            <w:vAlign w:val="center"/>
          </w:tcPr>
          <w:p w14:paraId="73DE4418"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FF2646" w:rsidRPr="00FF2646" w14:paraId="7CF3D4FD" w14:textId="30E74820" w:rsidTr="00B32581">
        <w:trPr>
          <w:trHeight w:val="180"/>
        </w:trPr>
        <w:tc>
          <w:tcPr>
            <w:tcW w:w="2826" w:type="pct"/>
            <w:shd w:val="clear" w:color="auto" w:fill="F2F2F2" w:themeFill="background1" w:themeFillShade="F2"/>
            <w:tcMar>
              <w:top w:w="51" w:type="dxa"/>
              <w:bottom w:w="51" w:type="dxa"/>
            </w:tcMar>
            <w:vAlign w:val="center"/>
          </w:tcPr>
          <w:p w14:paraId="1DFB5FB9" w14:textId="59111B5C" w:rsidR="00FF2646" w:rsidRPr="00FF2646" w:rsidRDefault="00FF2646" w:rsidP="003E0A5B">
            <w:pPr>
              <w:pStyle w:val="RACGPBody"/>
              <w:spacing w:before="0" w:after="0" w:line="240" w:lineRule="auto"/>
              <w:rPr>
                <w:rFonts w:eastAsia="Times New Roman"/>
                <w:b/>
                <w:bCs/>
                <w:shd w:val="clear" w:color="auto" w:fill="FFFFFF"/>
                <w:lang w:val="en-US"/>
              </w:rPr>
            </w:pPr>
            <w:r w:rsidRPr="00FF2646">
              <w:rPr>
                <w:b/>
                <w:bCs/>
              </w:rPr>
              <w:t>Sexual health</w:t>
            </w:r>
          </w:p>
        </w:tc>
        <w:tc>
          <w:tcPr>
            <w:tcW w:w="724" w:type="pct"/>
            <w:shd w:val="clear" w:color="auto" w:fill="F2F2F2" w:themeFill="background1" w:themeFillShade="F2"/>
            <w:noWrap/>
            <w:tcMar>
              <w:top w:w="51" w:type="dxa"/>
              <w:bottom w:w="51" w:type="dxa"/>
            </w:tcMar>
            <w:vAlign w:val="center"/>
          </w:tcPr>
          <w:p w14:paraId="4F940796"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5CF1A0C3"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c>
          <w:tcPr>
            <w:tcW w:w="725" w:type="pct"/>
            <w:shd w:val="clear" w:color="auto" w:fill="F2F2F2" w:themeFill="background1" w:themeFillShade="F2"/>
            <w:tcMar>
              <w:top w:w="51" w:type="dxa"/>
              <w:bottom w:w="51" w:type="dxa"/>
            </w:tcMar>
            <w:vAlign w:val="center"/>
          </w:tcPr>
          <w:p w14:paraId="33C6D3C2" w14:textId="77777777" w:rsidR="00FF2646" w:rsidRPr="00FF2646" w:rsidRDefault="00FF2646" w:rsidP="003E0A5B">
            <w:pPr>
              <w:pStyle w:val="RACGPBody"/>
              <w:spacing w:before="0" w:after="0" w:line="240" w:lineRule="auto"/>
              <w:rPr>
                <w:rFonts w:eastAsia="Times New Roman"/>
                <w:b/>
                <w:bCs/>
                <w:iCs/>
                <w:shd w:val="clear" w:color="auto" w:fill="FFFFFF"/>
                <w:lang w:val="en-US"/>
              </w:rPr>
            </w:pPr>
          </w:p>
        </w:tc>
      </w:tr>
      <w:tr w:rsidR="003E0A5B" w:rsidRPr="00E43451" w14:paraId="2CE98311" w14:textId="6DB69509" w:rsidTr="00B32581">
        <w:trPr>
          <w:trHeight w:val="180"/>
        </w:trPr>
        <w:tc>
          <w:tcPr>
            <w:tcW w:w="2826" w:type="pct"/>
            <w:shd w:val="clear" w:color="auto" w:fill="FFFFFF" w:themeFill="background1"/>
            <w:tcMar>
              <w:top w:w="51" w:type="dxa"/>
              <w:bottom w:w="51" w:type="dxa"/>
            </w:tcMar>
            <w:vAlign w:val="center"/>
          </w:tcPr>
          <w:p w14:paraId="7CCA119B" w14:textId="209A74BE" w:rsidR="00FF2646" w:rsidRPr="004F4A57" w:rsidRDefault="00FF2646" w:rsidP="003E0A5B">
            <w:pPr>
              <w:pStyle w:val="RACGPBody"/>
              <w:spacing w:before="0" w:after="0" w:line="240" w:lineRule="auto"/>
              <w:rPr>
                <w:rFonts w:eastAsia="Times New Roman"/>
                <w:shd w:val="clear" w:color="auto" w:fill="FFFFFF"/>
                <w:lang w:val="en-US"/>
              </w:rPr>
            </w:pPr>
            <w:r w:rsidRPr="00A3382C">
              <w:t>Patient requesting STI screen</w:t>
            </w:r>
          </w:p>
        </w:tc>
        <w:tc>
          <w:tcPr>
            <w:tcW w:w="724" w:type="pct"/>
            <w:shd w:val="clear" w:color="auto" w:fill="FFFFFF" w:themeFill="background1"/>
            <w:noWrap/>
            <w:tcMar>
              <w:top w:w="51" w:type="dxa"/>
              <w:bottom w:w="51" w:type="dxa"/>
            </w:tcMar>
            <w:vAlign w:val="center"/>
          </w:tcPr>
          <w:p w14:paraId="6F12523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902A01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080792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6894E44E" w14:textId="2BB38809" w:rsidTr="00B32581">
        <w:trPr>
          <w:trHeight w:val="180"/>
        </w:trPr>
        <w:tc>
          <w:tcPr>
            <w:tcW w:w="2826" w:type="pct"/>
            <w:shd w:val="clear" w:color="auto" w:fill="FFFFFF" w:themeFill="background1"/>
            <w:tcMar>
              <w:top w:w="51" w:type="dxa"/>
              <w:bottom w:w="51" w:type="dxa"/>
            </w:tcMar>
            <w:vAlign w:val="center"/>
          </w:tcPr>
          <w:p w14:paraId="67CA8272" w14:textId="42DF3A8D" w:rsidR="00FF2646" w:rsidRPr="004F4A57" w:rsidRDefault="00FF2646" w:rsidP="003E0A5B">
            <w:pPr>
              <w:pStyle w:val="RACGPBody"/>
              <w:spacing w:before="0" w:after="0" w:line="240" w:lineRule="auto"/>
              <w:rPr>
                <w:rFonts w:eastAsia="Times New Roman"/>
                <w:shd w:val="clear" w:color="auto" w:fill="FFFFFF"/>
                <w:lang w:val="en-US"/>
              </w:rPr>
            </w:pPr>
            <w:r w:rsidRPr="005C7112">
              <w:t>Travel Medicine</w:t>
            </w:r>
          </w:p>
        </w:tc>
        <w:tc>
          <w:tcPr>
            <w:tcW w:w="724" w:type="pct"/>
            <w:shd w:val="clear" w:color="auto" w:fill="FFFFFF" w:themeFill="background1"/>
            <w:noWrap/>
            <w:tcMar>
              <w:top w:w="51" w:type="dxa"/>
              <w:bottom w:w="51" w:type="dxa"/>
            </w:tcMar>
            <w:vAlign w:val="center"/>
          </w:tcPr>
          <w:p w14:paraId="5EFB450D"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C8E927A"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17678B8"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1A08954D" w14:textId="5901EE34" w:rsidTr="00B32581">
        <w:trPr>
          <w:trHeight w:val="180"/>
        </w:trPr>
        <w:tc>
          <w:tcPr>
            <w:tcW w:w="2826" w:type="pct"/>
            <w:shd w:val="clear" w:color="auto" w:fill="FFFFFF" w:themeFill="background1"/>
            <w:tcMar>
              <w:top w:w="51" w:type="dxa"/>
              <w:bottom w:w="51" w:type="dxa"/>
            </w:tcMar>
            <w:vAlign w:val="center"/>
          </w:tcPr>
          <w:p w14:paraId="1DB658E6" w14:textId="1410EF65" w:rsidR="00FF2646" w:rsidRPr="004F4A57" w:rsidRDefault="00FF2646" w:rsidP="003E0A5B">
            <w:pPr>
              <w:pStyle w:val="RACGPBody"/>
              <w:spacing w:before="0" w:after="0" w:line="240" w:lineRule="auto"/>
              <w:rPr>
                <w:rFonts w:eastAsia="Times New Roman"/>
                <w:shd w:val="clear" w:color="auto" w:fill="FFFFFF"/>
                <w:lang w:val="en-US"/>
              </w:rPr>
            </w:pPr>
            <w:r w:rsidRPr="00A3382C">
              <w:t>Pre-travel consultations</w:t>
            </w:r>
          </w:p>
        </w:tc>
        <w:tc>
          <w:tcPr>
            <w:tcW w:w="724" w:type="pct"/>
            <w:shd w:val="clear" w:color="auto" w:fill="FFFFFF" w:themeFill="background1"/>
            <w:noWrap/>
            <w:tcMar>
              <w:top w:w="51" w:type="dxa"/>
              <w:bottom w:w="51" w:type="dxa"/>
            </w:tcMar>
            <w:vAlign w:val="center"/>
          </w:tcPr>
          <w:p w14:paraId="777D3935"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DC78DFC"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A1C260B"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E0A5B" w:rsidRPr="00E43451" w14:paraId="73F41132" w14:textId="64EC5613" w:rsidTr="00B32581">
        <w:trPr>
          <w:trHeight w:val="180"/>
        </w:trPr>
        <w:tc>
          <w:tcPr>
            <w:tcW w:w="2826" w:type="pct"/>
            <w:shd w:val="clear" w:color="auto" w:fill="FFFFFF" w:themeFill="background1"/>
            <w:tcMar>
              <w:top w:w="51" w:type="dxa"/>
              <w:bottom w:w="51" w:type="dxa"/>
            </w:tcMar>
            <w:vAlign w:val="center"/>
          </w:tcPr>
          <w:p w14:paraId="73ECB05A" w14:textId="2C811C74" w:rsidR="00FF2646" w:rsidRPr="004F4A57" w:rsidRDefault="00FF2646" w:rsidP="003E0A5B">
            <w:pPr>
              <w:pStyle w:val="RACGPBody"/>
              <w:spacing w:before="0" w:after="0" w:line="240" w:lineRule="auto"/>
              <w:rPr>
                <w:rFonts w:eastAsia="Times New Roman"/>
                <w:shd w:val="clear" w:color="auto" w:fill="FFFFFF"/>
                <w:lang w:val="en-US"/>
              </w:rPr>
            </w:pPr>
            <w:r w:rsidRPr="00A3382C">
              <w:t>Unwell returned travellers or international visitors</w:t>
            </w:r>
          </w:p>
        </w:tc>
        <w:tc>
          <w:tcPr>
            <w:tcW w:w="724" w:type="pct"/>
            <w:shd w:val="clear" w:color="auto" w:fill="FFFFFF" w:themeFill="background1"/>
            <w:noWrap/>
            <w:tcMar>
              <w:top w:w="51" w:type="dxa"/>
              <w:bottom w:w="51" w:type="dxa"/>
            </w:tcMar>
            <w:vAlign w:val="center"/>
          </w:tcPr>
          <w:p w14:paraId="5A366601"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634B56A" w14:textId="77777777" w:rsidR="00FF2646" w:rsidRPr="004F4A57" w:rsidRDefault="00FF2646"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9AF0E30" w14:textId="77777777" w:rsidR="00FF2646" w:rsidRPr="004F4A57" w:rsidRDefault="00FF2646" w:rsidP="003E0A5B">
            <w:pPr>
              <w:pStyle w:val="RACGPBody"/>
              <w:spacing w:before="0" w:after="0" w:line="240" w:lineRule="auto"/>
              <w:rPr>
                <w:rFonts w:eastAsia="Times New Roman"/>
                <w:iCs/>
                <w:shd w:val="clear" w:color="auto" w:fill="FFFFFF"/>
                <w:lang w:val="en-US"/>
              </w:rPr>
            </w:pPr>
          </w:p>
        </w:tc>
      </w:tr>
      <w:tr w:rsidR="00376458" w:rsidRPr="00E43451" w14:paraId="7FDD3BE1" w14:textId="77777777" w:rsidTr="00376458">
        <w:trPr>
          <w:trHeight w:val="180"/>
        </w:trPr>
        <w:tc>
          <w:tcPr>
            <w:tcW w:w="2826" w:type="pct"/>
            <w:shd w:val="clear" w:color="auto" w:fill="F2F2F2" w:themeFill="background1" w:themeFillShade="F2"/>
            <w:tcMar>
              <w:top w:w="51" w:type="dxa"/>
              <w:bottom w:w="51" w:type="dxa"/>
            </w:tcMar>
            <w:vAlign w:val="center"/>
          </w:tcPr>
          <w:p w14:paraId="5EB9A60F" w14:textId="7D02DEB7" w:rsidR="00376458" w:rsidRPr="00376458" w:rsidRDefault="00376458" w:rsidP="003E0A5B">
            <w:pPr>
              <w:pStyle w:val="RACGPBody"/>
              <w:spacing w:before="0" w:after="0" w:line="240" w:lineRule="auto"/>
              <w:rPr>
                <w:b/>
                <w:bCs/>
              </w:rPr>
            </w:pPr>
            <w:r>
              <w:rPr>
                <w:b/>
                <w:bCs/>
              </w:rPr>
              <w:lastRenderedPageBreak/>
              <w:t>Other problems relevant to this practice</w:t>
            </w:r>
            <w:r w:rsidR="00BB1AF4">
              <w:rPr>
                <w:b/>
                <w:bCs/>
              </w:rPr>
              <w:t xml:space="preserve"> or to my own clinical weaknesses that I may need help with</w:t>
            </w:r>
          </w:p>
        </w:tc>
        <w:tc>
          <w:tcPr>
            <w:tcW w:w="724" w:type="pct"/>
            <w:shd w:val="clear" w:color="auto" w:fill="F2F2F2" w:themeFill="background1" w:themeFillShade="F2"/>
            <w:noWrap/>
            <w:tcMar>
              <w:top w:w="51" w:type="dxa"/>
              <w:bottom w:w="51" w:type="dxa"/>
            </w:tcMar>
            <w:vAlign w:val="center"/>
          </w:tcPr>
          <w:p w14:paraId="13246BA3"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2F2F2" w:themeFill="background1" w:themeFillShade="F2"/>
            <w:tcMar>
              <w:top w:w="51" w:type="dxa"/>
              <w:bottom w:w="51" w:type="dxa"/>
            </w:tcMar>
            <w:vAlign w:val="center"/>
          </w:tcPr>
          <w:p w14:paraId="77420C0D"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2F2F2" w:themeFill="background1" w:themeFillShade="F2"/>
            <w:tcMar>
              <w:top w:w="51" w:type="dxa"/>
              <w:bottom w:w="51" w:type="dxa"/>
            </w:tcMar>
            <w:vAlign w:val="center"/>
          </w:tcPr>
          <w:p w14:paraId="3BD545A2" w14:textId="77777777" w:rsidR="00376458" w:rsidRPr="004F4A57" w:rsidRDefault="00376458" w:rsidP="003E0A5B">
            <w:pPr>
              <w:pStyle w:val="RACGPBody"/>
              <w:spacing w:before="0" w:after="0" w:line="240" w:lineRule="auto"/>
              <w:rPr>
                <w:rFonts w:eastAsia="Times New Roman"/>
                <w:iCs/>
                <w:shd w:val="clear" w:color="auto" w:fill="FFFFFF"/>
                <w:lang w:val="en-US"/>
              </w:rPr>
            </w:pPr>
          </w:p>
        </w:tc>
      </w:tr>
      <w:tr w:rsidR="00376458" w:rsidRPr="00E43451" w14:paraId="2C8C7BA7" w14:textId="77777777" w:rsidTr="00B32581">
        <w:trPr>
          <w:trHeight w:val="180"/>
        </w:trPr>
        <w:tc>
          <w:tcPr>
            <w:tcW w:w="2826" w:type="pct"/>
            <w:shd w:val="clear" w:color="auto" w:fill="FFFFFF" w:themeFill="background1"/>
            <w:tcMar>
              <w:top w:w="51" w:type="dxa"/>
              <w:bottom w:w="51" w:type="dxa"/>
            </w:tcMar>
            <w:vAlign w:val="center"/>
          </w:tcPr>
          <w:p w14:paraId="403F27B0" w14:textId="77777777" w:rsidR="00376458" w:rsidRPr="00A3382C" w:rsidRDefault="00376458"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51E25903"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37DAC44"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746A749" w14:textId="77777777" w:rsidR="00376458" w:rsidRPr="004F4A57" w:rsidRDefault="00376458" w:rsidP="003E0A5B">
            <w:pPr>
              <w:pStyle w:val="RACGPBody"/>
              <w:spacing w:before="0" w:after="0" w:line="240" w:lineRule="auto"/>
              <w:rPr>
                <w:rFonts w:eastAsia="Times New Roman"/>
                <w:iCs/>
                <w:shd w:val="clear" w:color="auto" w:fill="FFFFFF"/>
                <w:lang w:val="en-US"/>
              </w:rPr>
            </w:pPr>
          </w:p>
        </w:tc>
      </w:tr>
      <w:tr w:rsidR="00376458" w:rsidRPr="00E43451" w14:paraId="65DFAA9A" w14:textId="77777777" w:rsidTr="00B32581">
        <w:trPr>
          <w:trHeight w:val="180"/>
        </w:trPr>
        <w:tc>
          <w:tcPr>
            <w:tcW w:w="2826" w:type="pct"/>
            <w:shd w:val="clear" w:color="auto" w:fill="FFFFFF" w:themeFill="background1"/>
            <w:tcMar>
              <w:top w:w="51" w:type="dxa"/>
              <w:bottom w:w="51" w:type="dxa"/>
            </w:tcMar>
            <w:vAlign w:val="center"/>
          </w:tcPr>
          <w:p w14:paraId="61DB1D8C" w14:textId="77777777" w:rsidR="00376458" w:rsidRPr="00A3382C" w:rsidRDefault="00376458"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2E097647"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C0B4348"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720F18F" w14:textId="77777777" w:rsidR="00376458" w:rsidRPr="004F4A57" w:rsidRDefault="00376458" w:rsidP="003E0A5B">
            <w:pPr>
              <w:pStyle w:val="RACGPBody"/>
              <w:spacing w:before="0" w:after="0" w:line="240" w:lineRule="auto"/>
              <w:rPr>
                <w:rFonts w:eastAsia="Times New Roman"/>
                <w:iCs/>
                <w:shd w:val="clear" w:color="auto" w:fill="FFFFFF"/>
                <w:lang w:val="en-US"/>
              </w:rPr>
            </w:pPr>
          </w:p>
        </w:tc>
      </w:tr>
      <w:tr w:rsidR="00376458" w:rsidRPr="00E43451" w14:paraId="55B9E168" w14:textId="77777777" w:rsidTr="00B32581">
        <w:trPr>
          <w:trHeight w:val="180"/>
        </w:trPr>
        <w:tc>
          <w:tcPr>
            <w:tcW w:w="2826" w:type="pct"/>
            <w:shd w:val="clear" w:color="auto" w:fill="FFFFFF" w:themeFill="background1"/>
            <w:tcMar>
              <w:top w:w="51" w:type="dxa"/>
              <w:bottom w:w="51" w:type="dxa"/>
            </w:tcMar>
            <w:vAlign w:val="center"/>
          </w:tcPr>
          <w:p w14:paraId="47DF2062" w14:textId="77777777" w:rsidR="00376458" w:rsidRPr="00A3382C" w:rsidRDefault="00376458"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55EA2ED6"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4139C6A"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F644BB9" w14:textId="77777777" w:rsidR="00376458" w:rsidRPr="004F4A57" w:rsidRDefault="00376458" w:rsidP="003E0A5B">
            <w:pPr>
              <w:pStyle w:val="RACGPBody"/>
              <w:spacing w:before="0" w:after="0" w:line="240" w:lineRule="auto"/>
              <w:rPr>
                <w:rFonts w:eastAsia="Times New Roman"/>
                <w:iCs/>
                <w:shd w:val="clear" w:color="auto" w:fill="FFFFFF"/>
                <w:lang w:val="en-US"/>
              </w:rPr>
            </w:pPr>
          </w:p>
        </w:tc>
      </w:tr>
      <w:tr w:rsidR="00376458" w:rsidRPr="00E43451" w14:paraId="11BA42E8" w14:textId="77777777" w:rsidTr="00B32581">
        <w:trPr>
          <w:trHeight w:val="180"/>
        </w:trPr>
        <w:tc>
          <w:tcPr>
            <w:tcW w:w="2826" w:type="pct"/>
            <w:shd w:val="clear" w:color="auto" w:fill="FFFFFF" w:themeFill="background1"/>
            <w:tcMar>
              <w:top w:w="51" w:type="dxa"/>
              <w:bottom w:w="51" w:type="dxa"/>
            </w:tcMar>
            <w:vAlign w:val="center"/>
          </w:tcPr>
          <w:p w14:paraId="0B88A960" w14:textId="77777777" w:rsidR="00376458" w:rsidRPr="00A3382C" w:rsidRDefault="00376458"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14D66EFE"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16CB2B6" w14:textId="77777777" w:rsidR="00376458" w:rsidRPr="004F4A57" w:rsidRDefault="00376458"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2109894" w14:textId="77777777" w:rsidR="00376458" w:rsidRPr="004F4A57" w:rsidRDefault="00376458" w:rsidP="003E0A5B">
            <w:pPr>
              <w:pStyle w:val="RACGPBody"/>
              <w:spacing w:before="0" w:after="0" w:line="240" w:lineRule="auto"/>
              <w:rPr>
                <w:rFonts w:eastAsia="Times New Roman"/>
                <w:iCs/>
                <w:shd w:val="clear" w:color="auto" w:fill="FFFFFF"/>
                <w:lang w:val="en-US"/>
              </w:rPr>
            </w:pPr>
          </w:p>
        </w:tc>
      </w:tr>
      <w:tr w:rsidR="004114B9" w:rsidRPr="00E43451" w14:paraId="4FCAB76C" w14:textId="77777777" w:rsidTr="00B32581">
        <w:trPr>
          <w:trHeight w:val="180"/>
        </w:trPr>
        <w:tc>
          <w:tcPr>
            <w:tcW w:w="2826" w:type="pct"/>
            <w:shd w:val="clear" w:color="auto" w:fill="FFFFFF" w:themeFill="background1"/>
            <w:tcMar>
              <w:top w:w="51" w:type="dxa"/>
              <w:bottom w:w="51" w:type="dxa"/>
            </w:tcMar>
            <w:vAlign w:val="center"/>
          </w:tcPr>
          <w:p w14:paraId="6D5F8125"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03EA5085"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F1FBD55"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FAF3681"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2F556E38" w14:textId="77777777" w:rsidTr="00B32581">
        <w:trPr>
          <w:trHeight w:val="180"/>
        </w:trPr>
        <w:tc>
          <w:tcPr>
            <w:tcW w:w="2826" w:type="pct"/>
            <w:shd w:val="clear" w:color="auto" w:fill="FFFFFF" w:themeFill="background1"/>
            <w:tcMar>
              <w:top w:w="51" w:type="dxa"/>
              <w:bottom w:w="51" w:type="dxa"/>
            </w:tcMar>
            <w:vAlign w:val="center"/>
          </w:tcPr>
          <w:p w14:paraId="2EEB8BCB"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1D5EB142"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4C2E187"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352ECDB"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51095EEB" w14:textId="77777777" w:rsidTr="00B32581">
        <w:trPr>
          <w:trHeight w:val="180"/>
        </w:trPr>
        <w:tc>
          <w:tcPr>
            <w:tcW w:w="2826" w:type="pct"/>
            <w:shd w:val="clear" w:color="auto" w:fill="FFFFFF" w:themeFill="background1"/>
            <w:tcMar>
              <w:top w:w="51" w:type="dxa"/>
              <w:bottom w:w="51" w:type="dxa"/>
            </w:tcMar>
            <w:vAlign w:val="center"/>
          </w:tcPr>
          <w:p w14:paraId="7B7219F4"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635AAE02"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8D2730C"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2C94518D"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03E79320" w14:textId="77777777" w:rsidTr="00B32581">
        <w:trPr>
          <w:trHeight w:val="180"/>
        </w:trPr>
        <w:tc>
          <w:tcPr>
            <w:tcW w:w="2826" w:type="pct"/>
            <w:shd w:val="clear" w:color="auto" w:fill="FFFFFF" w:themeFill="background1"/>
            <w:tcMar>
              <w:top w:w="51" w:type="dxa"/>
              <w:bottom w:w="51" w:type="dxa"/>
            </w:tcMar>
            <w:vAlign w:val="center"/>
          </w:tcPr>
          <w:p w14:paraId="6F8B4F42"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4E6C9AC6"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77A8B40"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33CF09C"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21F3EE1D" w14:textId="77777777" w:rsidTr="00B32581">
        <w:trPr>
          <w:trHeight w:val="180"/>
        </w:trPr>
        <w:tc>
          <w:tcPr>
            <w:tcW w:w="2826" w:type="pct"/>
            <w:shd w:val="clear" w:color="auto" w:fill="FFFFFF" w:themeFill="background1"/>
            <w:tcMar>
              <w:top w:w="51" w:type="dxa"/>
              <w:bottom w:w="51" w:type="dxa"/>
            </w:tcMar>
            <w:vAlign w:val="center"/>
          </w:tcPr>
          <w:p w14:paraId="63FE42F1"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2C5AF5AA"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88F33A1"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8BC7C28"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035C1ECC" w14:textId="77777777" w:rsidTr="00B32581">
        <w:trPr>
          <w:trHeight w:val="180"/>
        </w:trPr>
        <w:tc>
          <w:tcPr>
            <w:tcW w:w="2826" w:type="pct"/>
            <w:shd w:val="clear" w:color="auto" w:fill="FFFFFF" w:themeFill="background1"/>
            <w:tcMar>
              <w:top w:w="51" w:type="dxa"/>
              <w:bottom w:w="51" w:type="dxa"/>
            </w:tcMar>
            <w:vAlign w:val="center"/>
          </w:tcPr>
          <w:p w14:paraId="26029160"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4B8FC440"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568A3D0"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7A615739"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36FB5DEF" w14:textId="77777777" w:rsidTr="00B32581">
        <w:trPr>
          <w:trHeight w:val="180"/>
        </w:trPr>
        <w:tc>
          <w:tcPr>
            <w:tcW w:w="2826" w:type="pct"/>
            <w:shd w:val="clear" w:color="auto" w:fill="FFFFFF" w:themeFill="background1"/>
            <w:tcMar>
              <w:top w:w="51" w:type="dxa"/>
              <w:bottom w:w="51" w:type="dxa"/>
            </w:tcMar>
            <w:vAlign w:val="center"/>
          </w:tcPr>
          <w:p w14:paraId="0016199B"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6AE10A33"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6513DE3"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5C02295"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368A5716" w14:textId="77777777" w:rsidTr="00B32581">
        <w:trPr>
          <w:trHeight w:val="180"/>
        </w:trPr>
        <w:tc>
          <w:tcPr>
            <w:tcW w:w="2826" w:type="pct"/>
            <w:shd w:val="clear" w:color="auto" w:fill="FFFFFF" w:themeFill="background1"/>
            <w:tcMar>
              <w:top w:w="51" w:type="dxa"/>
              <w:bottom w:w="51" w:type="dxa"/>
            </w:tcMar>
            <w:vAlign w:val="center"/>
          </w:tcPr>
          <w:p w14:paraId="644F6F51"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566E59EE"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27CE1B1"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6BEB2228"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4E39427A" w14:textId="77777777" w:rsidTr="00B32581">
        <w:trPr>
          <w:trHeight w:val="180"/>
        </w:trPr>
        <w:tc>
          <w:tcPr>
            <w:tcW w:w="2826" w:type="pct"/>
            <w:shd w:val="clear" w:color="auto" w:fill="FFFFFF" w:themeFill="background1"/>
            <w:tcMar>
              <w:top w:w="51" w:type="dxa"/>
              <w:bottom w:w="51" w:type="dxa"/>
            </w:tcMar>
            <w:vAlign w:val="center"/>
          </w:tcPr>
          <w:p w14:paraId="743BB8E3"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3230CAC3"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4DF5CB4"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57F43244"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66AE4A49" w14:textId="77777777" w:rsidTr="00B32581">
        <w:trPr>
          <w:trHeight w:val="180"/>
        </w:trPr>
        <w:tc>
          <w:tcPr>
            <w:tcW w:w="2826" w:type="pct"/>
            <w:shd w:val="clear" w:color="auto" w:fill="FFFFFF" w:themeFill="background1"/>
            <w:tcMar>
              <w:top w:w="51" w:type="dxa"/>
              <w:bottom w:w="51" w:type="dxa"/>
            </w:tcMar>
            <w:vAlign w:val="center"/>
          </w:tcPr>
          <w:p w14:paraId="05B8321E"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06675CAD"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65B2008"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0E89BD0"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49D353DC" w14:textId="77777777" w:rsidTr="00B32581">
        <w:trPr>
          <w:trHeight w:val="180"/>
        </w:trPr>
        <w:tc>
          <w:tcPr>
            <w:tcW w:w="2826" w:type="pct"/>
            <w:shd w:val="clear" w:color="auto" w:fill="FFFFFF" w:themeFill="background1"/>
            <w:tcMar>
              <w:top w:w="51" w:type="dxa"/>
              <w:bottom w:w="51" w:type="dxa"/>
            </w:tcMar>
            <w:vAlign w:val="center"/>
          </w:tcPr>
          <w:p w14:paraId="4764B68C"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7DBC0581"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312C0E3D"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022B150D"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r w:rsidR="004114B9" w:rsidRPr="00E43451" w14:paraId="75EEACA7" w14:textId="77777777" w:rsidTr="00B32581">
        <w:trPr>
          <w:trHeight w:val="180"/>
        </w:trPr>
        <w:tc>
          <w:tcPr>
            <w:tcW w:w="2826" w:type="pct"/>
            <w:shd w:val="clear" w:color="auto" w:fill="FFFFFF" w:themeFill="background1"/>
            <w:tcMar>
              <w:top w:w="51" w:type="dxa"/>
              <w:bottom w:w="51" w:type="dxa"/>
            </w:tcMar>
            <w:vAlign w:val="center"/>
          </w:tcPr>
          <w:p w14:paraId="4B450B58" w14:textId="77777777" w:rsidR="004114B9" w:rsidRPr="00A3382C" w:rsidRDefault="004114B9" w:rsidP="003E0A5B">
            <w:pPr>
              <w:pStyle w:val="RACGPBody"/>
              <w:spacing w:before="0" w:after="0" w:line="240" w:lineRule="auto"/>
            </w:pPr>
          </w:p>
        </w:tc>
        <w:tc>
          <w:tcPr>
            <w:tcW w:w="724" w:type="pct"/>
            <w:shd w:val="clear" w:color="auto" w:fill="FFFFFF" w:themeFill="background1"/>
            <w:noWrap/>
            <w:tcMar>
              <w:top w:w="51" w:type="dxa"/>
              <w:bottom w:w="51" w:type="dxa"/>
            </w:tcMar>
            <w:vAlign w:val="center"/>
          </w:tcPr>
          <w:p w14:paraId="32D11971"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1AC9E22A" w14:textId="77777777" w:rsidR="004114B9" w:rsidRPr="004F4A57" w:rsidRDefault="004114B9" w:rsidP="003E0A5B">
            <w:pPr>
              <w:pStyle w:val="RACGPBody"/>
              <w:spacing w:before="0" w:after="0" w:line="240" w:lineRule="auto"/>
              <w:rPr>
                <w:rFonts w:eastAsia="Times New Roman"/>
                <w:iCs/>
                <w:shd w:val="clear" w:color="auto" w:fill="FFFFFF"/>
                <w:lang w:val="en-US"/>
              </w:rPr>
            </w:pPr>
          </w:p>
        </w:tc>
        <w:tc>
          <w:tcPr>
            <w:tcW w:w="725" w:type="pct"/>
            <w:shd w:val="clear" w:color="auto" w:fill="FFFFFF" w:themeFill="background1"/>
            <w:tcMar>
              <w:top w:w="51" w:type="dxa"/>
              <w:bottom w:w="51" w:type="dxa"/>
            </w:tcMar>
            <w:vAlign w:val="center"/>
          </w:tcPr>
          <w:p w14:paraId="4DF61E21" w14:textId="77777777" w:rsidR="004114B9" w:rsidRPr="004F4A57" w:rsidRDefault="004114B9" w:rsidP="003E0A5B">
            <w:pPr>
              <w:pStyle w:val="RACGPBody"/>
              <w:spacing w:before="0" w:after="0" w:line="240" w:lineRule="auto"/>
              <w:rPr>
                <w:rFonts w:eastAsia="Times New Roman"/>
                <w:iCs/>
                <w:shd w:val="clear" w:color="auto" w:fill="FFFFFF"/>
                <w:lang w:val="en-US"/>
              </w:rPr>
            </w:pPr>
          </w:p>
        </w:tc>
      </w:tr>
    </w:tbl>
    <w:p w14:paraId="64EAB8A6" w14:textId="60711C82" w:rsidR="003E0A5B" w:rsidRPr="003E0A5B" w:rsidRDefault="003E0A5B" w:rsidP="003E0A5B">
      <w:pPr>
        <w:tabs>
          <w:tab w:val="left" w:pos="651"/>
        </w:tabs>
        <w:rPr>
          <w:rFonts w:cs="Arial"/>
          <w:sz w:val="32"/>
          <w:szCs w:val="32"/>
        </w:rPr>
      </w:pPr>
    </w:p>
    <w:sectPr w:rsidR="003E0A5B" w:rsidRPr="003E0A5B" w:rsidSect="003B47D6">
      <w:headerReference w:type="default" r:id="rId11"/>
      <w:footerReference w:type="default" r:id="rId12"/>
      <w:headerReference w:type="first" r:id="rId13"/>
      <w:footerReference w:type="first" r:id="rId14"/>
      <w:pgSz w:w="11906" w:h="16838"/>
      <w:pgMar w:top="1411" w:right="1022" w:bottom="1339" w:left="1022" w:header="43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42B19" w14:textId="77777777" w:rsidR="00071F8B" w:rsidRDefault="00071F8B" w:rsidP="00D77DDA">
      <w:pPr>
        <w:spacing w:after="0" w:line="240" w:lineRule="auto"/>
      </w:pPr>
      <w:r>
        <w:separator/>
      </w:r>
    </w:p>
    <w:p w14:paraId="4F76336D" w14:textId="77777777" w:rsidR="00071F8B" w:rsidRDefault="00071F8B"/>
  </w:endnote>
  <w:endnote w:type="continuationSeparator" w:id="0">
    <w:p w14:paraId="7D82DFBA" w14:textId="77777777" w:rsidR="00071F8B" w:rsidRDefault="00071F8B" w:rsidP="00D77DDA">
      <w:pPr>
        <w:spacing w:after="0" w:line="240" w:lineRule="auto"/>
      </w:pPr>
      <w:r>
        <w:continuationSeparator/>
      </w:r>
    </w:p>
    <w:p w14:paraId="20CDE70C" w14:textId="77777777" w:rsidR="00071F8B" w:rsidRDefault="00071F8B"/>
  </w:endnote>
  <w:endnote w:type="continuationNotice" w:id="1">
    <w:p w14:paraId="354F5C1B" w14:textId="77777777" w:rsidR="00071F8B" w:rsidRDefault="00071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Mincho">
    <w:altName w:val="ＭＳ Ｐ明朝"/>
    <w:charset w:val="80"/>
    <w:family w:val="roman"/>
    <w:pitch w:val="variable"/>
    <w:sig w:usb0="E00002FF" w:usb1="6AC7FDFB" w:usb2="08000012" w:usb3="00000000" w:csb0="0002009F" w:csb1="00000000"/>
  </w:font>
  <w:font w:name="Plantin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PlantinMTStd-LightItalic">
    <w:altName w:val="MV Boli"/>
    <w:panose1 w:val="00000000000000000000"/>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5537D" w14:textId="3A08DCB6" w:rsidR="00D77DDA" w:rsidRPr="00425086" w:rsidRDefault="0019198F" w:rsidP="00425086">
    <w:pPr>
      <w:pStyle w:val="Footer"/>
      <w:ind w:right="225"/>
    </w:pPr>
    <w:r w:rsidRPr="00425086">
      <w:rPr>
        <w:noProof/>
        <w:lang w:eastAsia="en-AU"/>
      </w:rPr>
      <mc:AlternateContent>
        <mc:Choice Requires="wps">
          <w:drawing>
            <wp:anchor distT="0" distB="0" distL="114300" distR="114300" simplePos="0" relativeHeight="251658250" behindDoc="0" locked="0" layoutInCell="1" allowOverlap="1" wp14:anchorId="010813E7" wp14:editId="2ED12BD2">
              <wp:simplePos x="0" y="0"/>
              <wp:positionH relativeFrom="column">
                <wp:posOffset>0</wp:posOffset>
              </wp:positionH>
              <wp:positionV relativeFrom="paragraph">
                <wp:posOffset>-190424</wp:posOffset>
              </wp:positionV>
              <wp:extent cx="5164455" cy="620395"/>
              <wp:effectExtent l="0" t="0" r="0" b="8255"/>
              <wp:wrapSquare wrapText="bothSides"/>
              <wp:docPr id="1844817024" name="Text Box 1844817024"/>
              <wp:cNvGraphicFramePr/>
              <a:graphic xmlns:a="http://schemas.openxmlformats.org/drawingml/2006/main">
                <a:graphicData uri="http://schemas.microsoft.com/office/word/2010/wordprocessingShape">
                  <wps:wsp>
                    <wps:cNvSpPr txBox="1"/>
                    <wps:spPr>
                      <a:xfrm>
                        <a:off x="0" y="0"/>
                        <a:ext cx="5164455" cy="620395"/>
                      </a:xfrm>
                      <a:prstGeom prst="rect">
                        <a:avLst/>
                      </a:prstGeom>
                      <a:noFill/>
                      <a:ln w="6350">
                        <a:noFill/>
                      </a:ln>
                    </wps:spPr>
                    <wps:txbx>
                      <w:txbxContent>
                        <w:p w14:paraId="432D1FC4" w14:textId="77777777"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Pr>
                              <w:rStyle w:val="normaltextrun"/>
                              <w:rFonts w:cs="Arial"/>
                              <w:sz w:val="14"/>
                              <w:szCs w:val="14"/>
                            </w:rPr>
                            <w:t xml:space="preserve">Call for help list </w:t>
                          </w:r>
                          <w:r w:rsidRPr="00D30E46">
                            <w:rPr>
                              <w:rStyle w:val="eop"/>
                              <w:rFonts w:eastAsiaTheme="majorEastAsia" w:cs="Arial"/>
                              <w:sz w:val="14"/>
                              <w:szCs w:val="14"/>
                            </w:rPr>
                            <w:t> </w:t>
                          </w:r>
                        </w:p>
                        <w:p w14:paraId="35288A5B" w14:textId="77777777" w:rsidR="0019198F" w:rsidRPr="00D30E46" w:rsidRDefault="0019198F" w:rsidP="0019198F">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6F508AF7" w14:textId="77777777"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512AB03B" w14:textId="36C2F678" w:rsidR="0019198F" w:rsidRPr="00C05BD7"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01/</w:t>
                          </w:r>
                          <w:r>
                            <w:rPr>
                              <w:rStyle w:val="normaltextrun"/>
                              <w:rFonts w:cs="Arial"/>
                              <w:sz w:val="14"/>
                              <w:szCs w:val="14"/>
                            </w:rPr>
                            <w:t>07</w:t>
                          </w:r>
                          <w:r w:rsidRPr="00D30E46">
                            <w:rPr>
                              <w:rStyle w:val="normaltextrun"/>
                              <w:rFonts w:cs="Arial"/>
                              <w:sz w:val="14"/>
                              <w:szCs w:val="14"/>
                            </w:rPr>
                            <w:t>/202</w:t>
                          </w:r>
                          <w:r w:rsidR="00097885">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01/0</w:t>
                          </w:r>
                          <w:r>
                            <w:rPr>
                              <w:rStyle w:val="normaltextrun"/>
                              <w:rFonts w:cs="Arial"/>
                              <w:sz w:val="14"/>
                              <w:szCs w:val="14"/>
                            </w:rPr>
                            <w:t>7</w:t>
                          </w:r>
                          <w:r w:rsidRPr="00D30E46">
                            <w:rPr>
                              <w:rStyle w:val="normaltextrun"/>
                              <w:rFonts w:cs="Arial"/>
                              <w:sz w:val="14"/>
                              <w:szCs w:val="14"/>
                            </w:rPr>
                            <w:t>/202</w:t>
                          </w:r>
                          <w:r w:rsidR="00097885">
                            <w:rPr>
                              <w:rStyle w:val="normaltextrun"/>
                              <w:rFonts w:cs="Arial"/>
                              <w:sz w:val="14"/>
                              <w:szCs w:val="14"/>
                            </w:rPr>
                            <w:t>5</w:t>
                          </w:r>
                          <w:r w:rsidR="00B26679">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6DB7AA30" w14:textId="77777777" w:rsidR="0019198F" w:rsidRPr="00425086" w:rsidRDefault="0019198F" w:rsidP="0019198F">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813E7" id="_x0000_t202" coordsize="21600,21600" o:spt="202" path="m,l,21600r21600,l21600,xe">
              <v:stroke joinstyle="miter"/>
              <v:path gradientshapeok="t" o:connecttype="rect"/>
            </v:shapetype>
            <v:shape id="Text Box 1844817024" o:spid="_x0000_s1027" type="#_x0000_t202" style="position:absolute;left:0;text-align:left;margin-left:0;margin-top:-15pt;width:406.65pt;height:4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" filled="f" stroked="f" strokeweight=".5pt">
              <v:textbox inset="0,0,0,0">
                <w:txbxContent>
                  <w:p w14:paraId="432D1FC4" w14:textId="77777777"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Pr>
                        <w:rStyle w:val="normaltextrun"/>
                        <w:rFonts w:cs="Arial"/>
                        <w:sz w:val="14"/>
                        <w:szCs w:val="14"/>
                      </w:rPr>
                      <w:t xml:space="preserve">Call for help list </w:t>
                    </w:r>
                    <w:r w:rsidRPr="00D30E46">
                      <w:rPr>
                        <w:rStyle w:val="eop"/>
                        <w:rFonts w:eastAsiaTheme="majorEastAsia" w:cs="Arial"/>
                        <w:sz w:val="14"/>
                        <w:szCs w:val="14"/>
                      </w:rPr>
                      <w:t> </w:t>
                    </w:r>
                  </w:p>
                  <w:p w14:paraId="35288A5B" w14:textId="77777777" w:rsidR="0019198F" w:rsidRPr="00D30E46" w:rsidRDefault="0019198F" w:rsidP="0019198F">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6F508AF7" w14:textId="77777777"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512AB03B" w14:textId="36C2F678" w:rsidR="0019198F" w:rsidRPr="00C05BD7"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01/</w:t>
                    </w:r>
                    <w:r>
                      <w:rPr>
                        <w:rStyle w:val="normaltextrun"/>
                        <w:rFonts w:cs="Arial"/>
                        <w:sz w:val="14"/>
                        <w:szCs w:val="14"/>
                      </w:rPr>
                      <w:t>07</w:t>
                    </w:r>
                    <w:r w:rsidRPr="00D30E46">
                      <w:rPr>
                        <w:rStyle w:val="normaltextrun"/>
                        <w:rFonts w:cs="Arial"/>
                        <w:sz w:val="14"/>
                        <w:szCs w:val="14"/>
                      </w:rPr>
                      <w:t>/202</w:t>
                    </w:r>
                    <w:r w:rsidR="00097885">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01/0</w:t>
                    </w:r>
                    <w:r>
                      <w:rPr>
                        <w:rStyle w:val="normaltextrun"/>
                        <w:rFonts w:cs="Arial"/>
                        <w:sz w:val="14"/>
                        <w:szCs w:val="14"/>
                      </w:rPr>
                      <w:t>7</w:t>
                    </w:r>
                    <w:r w:rsidRPr="00D30E46">
                      <w:rPr>
                        <w:rStyle w:val="normaltextrun"/>
                        <w:rFonts w:cs="Arial"/>
                        <w:sz w:val="14"/>
                        <w:szCs w:val="14"/>
                      </w:rPr>
                      <w:t>/202</w:t>
                    </w:r>
                    <w:r w:rsidR="00097885">
                      <w:rPr>
                        <w:rStyle w:val="normaltextrun"/>
                        <w:rFonts w:cs="Arial"/>
                        <w:sz w:val="14"/>
                        <w:szCs w:val="14"/>
                      </w:rPr>
                      <w:t>5</w:t>
                    </w:r>
                    <w:r w:rsidR="00B26679">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6DB7AA30" w14:textId="77777777" w:rsidR="0019198F" w:rsidRPr="00425086" w:rsidRDefault="0019198F" w:rsidP="0019198F">
                    <w:pPr>
                      <w:pStyle w:val="Footer"/>
                      <w:rPr>
                        <w:noProof/>
                      </w:rPr>
                    </w:pPr>
                  </w:p>
                </w:txbxContent>
              </v:textbox>
              <w10:wrap type="square"/>
            </v:shape>
          </w:pict>
        </mc:Fallback>
      </mc:AlternateContent>
    </w:r>
    <w:r w:rsidR="00425086" w:rsidRPr="00425086">
      <w:rPr>
        <w:noProof/>
        <w:lang w:eastAsia="en-AU"/>
      </w:rPr>
      <mc:AlternateContent>
        <mc:Choice Requires="wps">
          <w:drawing>
            <wp:anchor distT="0" distB="0" distL="114300" distR="114300" simplePos="0" relativeHeight="251658248" behindDoc="0" locked="0" layoutInCell="1" allowOverlap="1" wp14:anchorId="27D3418D" wp14:editId="44B3DCDF">
              <wp:simplePos x="0" y="0"/>
              <wp:positionH relativeFrom="column">
                <wp:posOffset>635</wp:posOffset>
              </wp:positionH>
              <wp:positionV relativeFrom="paragraph">
                <wp:posOffset>-237490</wp:posOffset>
              </wp:positionV>
              <wp:extent cx="6120000" cy="0"/>
              <wp:effectExtent l="0" t="0" r="33655" b="19050"/>
              <wp:wrapNone/>
              <wp:docPr id="22" name="Straight Connector 2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05D24" id="Straight Connector 22"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00425086" w:rsidRPr="00425086">
      <w:rPr>
        <w:noProof/>
        <w:lang w:eastAsia="en-AU"/>
      </w:rPr>
      <mc:AlternateContent>
        <mc:Choice Requires="wps">
          <w:drawing>
            <wp:anchor distT="0" distB="0" distL="114300" distR="114300" simplePos="0" relativeHeight="251658249" behindDoc="0" locked="0" layoutInCell="1" allowOverlap="1" wp14:anchorId="3B14800A" wp14:editId="1C80CF95">
              <wp:simplePos x="0" y="0"/>
              <wp:positionH relativeFrom="column">
                <wp:posOffset>635</wp:posOffset>
              </wp:positionH>
              <wp:positionV relativeFrom="paragraph">
                <wp:posOffset>-237490</wp:posOffset>
              </wp:positionV>
              <wp:extent cx="6120000"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469202" id="Straight Connector 23"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228081499"/>
        <w:docPartObj>
          <w:docPartGallery w:val="Page Numbers (Bottom of Page)"/>
          <w:docPartUnique/>
        </w:docPartObj>
      </w:sdtPr>
      <w:sdtEndPr/>
      <w:sdtContent>
        <w:sdt>
          <w:sdtPr>
            <w:id w:val="-227922512"/>
            <w:docPartObj>
              <w:docPartGallery w:val="Page Numbers (Top of Page)"/>
              <w:docPartUnique/>
            </w:docPartObj>
          </w:sdtPr>
          <w:sdtEndPr/>
          <w:sdtContent>
            <w:r w:rsidR="00425086" w:rsidRPr="00425086">
              <w:t xml:space="preserve">Page </w:t>
            </w:r>
            <w:r w:rsidR="00425086" w:rsidRPr="00425086">
              <w:fldChar w:fldCharType="begin"/>
            </w:r>
            <w:r w:rsidR="00425086" w:rsidRPr="00425086">
              <w:instrText xml:space="preserve"> PAGE </w:instrText>
            </w:r>
            <w:r w:rsidR="00425086" w:rsidRPr="00425086">
              <w:fldChar w:fldCharType="separate"/>
            </w:r>
            <w:r w:rsidR="00425086">
              <w:t>1</w:t>
            </w:r>
            <w:r w:rsidR="00425086" w:rsidRPr="00425086">
              <w:fldChar w:fldCharType="end"/>
            </w:r>
            <w:r w:rsidR="00425086" w:rsidRPr="00425086">
              <w:t xml:space="preserve"> of </w:t>
            </w:r>
            <w:r w:rsidR="00425086" w:rsidRPr="00425086">
              <w:rPr>
                <w:noProof/>
              </w:rPr>
              <w:fldChar w:fldCharType="begin"/>
            </w:r>
            <w:r w:rsidR="00425086" w:rsidRPr="00425086">
              <w:rPr>
                <w:noProof/>
              </w:rPr>
              <w:instrText xml:space="preserve"> NUMPAGES  </w:instrText>
            </w:r>
            <w:r w:rsidR="00425086" w:rsidRPr="00425086">
              <w:rPr>
                <w:noProof/>
              </w:rPr>
              <w:fldChar w:fldCharType="separate"/>
            </w:r>
            <w:r w:rsidR="00425086">
              <w:rPr>
                <w:noProof/>
              </w:rPr>
              <w:t>4</w:t>
            </w:r>
            <w:r w:rsidR="00425086" w:rsidRPr="00425086">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4FB9" w14:textId="56BB9717" w:rsidR="009A3746" w:rsidRPr="00D40D5E" w:rsidRDefault="00425086" w:rsidP="00425086">
    <w:pPr>
      <w:pStyle w:val="Footer"/>
      <w:ind w:right="225"/>
      <w:rPr>
        <w:szCs w:val="18"/>
      </w:rPr>
    </w:pPr>
    <w:r w:rsidRPr="00425086">
      <w:rPr>
        <w:noProof/>
        <w:lang w:eastAsia="en-AU"/>
      </w:rPr>
      <mc:AlternateContent>
        <mc:Choice Requires="wps">
          <w:drawing>
            <wp:anchor distT="0" distB="0" distL="114300" distR="114300" simplePos="0" relativeHeight="251658243" behindDoc="0" locked="0" layoutInCell="1" allowOverlap="1" wp14:anchorId="530138CB" wp14:editId="25BC96F8">
              <wp:simplePos x="0" y="0"/>
              <wp:positionH relativeFrom="column">
                <wp:posOffset>1905</wp:posOffset>
              </wp:positionH>
              <wp:positionV relativeFrom="paragraph">
                <wp:posOffset>-189332</wp:posOffset>
              </wp:positionV>
              <wp:extent cx="5164455" cy="620395"/>
              <wp:effectExtent l="0" t="0" r="0" b="8255"/>
              <wp:wrapSquare wrapText="bothSides"/>
              <wp:docPr id="14" name="Text Box 14"/>
              <wp:cNvGraphicFramePr/>
              <a:graphic xmlns:a="http://schemas.openxmlformats.org/drawingml/2006/main">
                <a:graphicData uri="http://schemas.microsoft.com/office/word/2010/wordprocessingShape">
                  <wps:wsp>
                    <wps:cNvSpPr txBox="1"/>
                    <wps:spPr>
                      <a:xfrm>
                        <a:off x="0" y="0"/>
                        <a:ext cx="5164455" cy="620395"/>
                      </a:xfrm>
                      <a:prstGeom prst="rect">
                        <a:avLst/>
                      </a:prstGeom>
                      <a:noFill/>
                      <a:ln w="6350">
                        <a:noFill/>
                      </a:ln>
                    </wps:spPr>
                    <wps:txbx>
                      <w:txbxContent>
                        <w:p w14:paraId="35554708" w14:textId="7DBCADFD"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Pr>
                              <w:rStyle w:val="normaltextrun"/>
                              <w:rFonts w:cs="Arial"/>
                              <w:sz w:val="14"/>
                              <w:szCs w:val="14"/>
                            </w:rPr>
                            <w:t xml:space="preserve">Call for help list </w:t>
                          </w:r>
                          <w:r w:rsidRPr="00D30E46">
                            <w:rPr>
                              <w:rStyle w:val="eop"/>
                              <w:rFonts w:eastAsiaTheme="majorEastAsia" w:cs="Arial"/>
                              <w:sz w:val="14"/>
                              <w:szCs w:val="14"/>
                            </w:rPr>
                            <w:t> </w:t>
                          </w:r>
                        </w:p>
                        <w:p w14:paraId="2392D952" w14:textId="77777777" w:rsidR="0019198F" w:rsidRPr="00D30E46" w:rsidRDefault="0019198F" w:rsidP="0019198F">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53A7E958" w14:textId="77777777"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0A95F575" w14:textId="5013F6AE" w:rsidR="0019198F" w:rsidRPr="00C05BD7"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01/</w:t>
                          </w:r>
                          <w:r>
                            <w:rPr>
                              <w:rStyle w:val="normaltextrun"/>
                              <w:rFonts w:cs="Arial"/>
                              <w:sz w:val="14"/>
                              <w:szCs w:val="14"/>
                            </w:rPr>
                            <w:t>07</w:t>
                          </w:r>
                          <w:r w:rsidRPr="00D30E46">
                            <w:rPr>
                              <w:rStyle w:val="normaltextrun"/>
                              <w:rFonts w:cs="Arial"/>
                              <w:sz w:val="14"/>
                              <w:szCs w:val="14"/>
                            </w:rPr>
                            <w:t>/202</w:t>
                          </w:r>
                          <w:r w:rsidR="00097885">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01/0</w:t>
                          </w:r>
                          <w:r>
                            <w:rPr>
                              <w:rStyle w:val="normaltextrun"/>
                              <w:rFonts w:cs="Arial"/>
                              <w:sz w:val="14"/>
                              <w:szCs w:val="14"/>
                            </w:rPr>
                            <w:t>7</w:t>
                          </w:r>
                          <w:r w:rsidRPr="00D30E46">
                            <w:rPr>
                              <w:rStyle w:val="normaltextrun"/>
                              <w:rFonts w:cs="Arial"/>
                              <w:sz w:val="14"/>
                              <w:szCs w:val="14"/>
                            </w:rPr>
                            <w:t>/202</w:t>
                          </w:r>
                          <w:r w:rsidR="00097885">
                            <w:rPr>
                              <w:rStyle w:val="normaltextrun"/>
                              <w:rFonts w:cs="Arial"/>
                              <w:sz w:val="14"/>
                              <w:szCs w:val="14"/>
                            </w:rPr>
                            <w:t>5</w:t>
                          </w:r>
                          <w:r w:rsidR="00B26679">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7A6BC771" w14:textId="154E011D" w:rsidR="00D77DDA" w:rsidRPr="00425086" w:rsidRDefault="00D77DDA" w:rsidP="00D77DDA">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138CB" id="_x0000_t202" coordsize="21600,21600" o:spt="202" path="m,l,21600r21600,l21600,xe">
              <v:stroke joinstyle="miter"/>
              <v:path gradientshapeok="t" o:connecttype="rect"/>
            </v:shapetype>
            <v:shape id="Text Box 14" o:spid="_x0000_s1029" type="#_x0000_t202" style="position:absolute;left:0;text-align:left;margin-left:.15pt;margin-top:-14.9pt;width:406.65pt;height:4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" filled="f" stroked="f" strokeweight=".5pt">
              <v:textbox inset="0,0,0,0">
                <w:txbxContent>
                  <w:p w14:paraId="35554708" w14:textId="7DBCADFD"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cs="Arial"/>
                        <w:b/>
                        <w:bCs/>
                        <w:sz w:val="14"/>
                        <w:szCs w:val="14"/>
                      </w:rPr>
                      <w:t>Document Title</w:t>
                    </w:r>
                    <w:r w:rsidRPr="00C05BD7">
                      <w:rPr>
                        <w:rStyle w:val="normaltextrun"/>
                        <w:rFonts w:cs="Arial"/>
                        <w:sz w:val="14"/>
                        <w:szCs w:val="14"/>
                      </w:rPr>
                      <w:t xml:space="preserve">: </w:t>
                    </w:r>
                    <w:r>
                      <w:rPr>
                        <w:rStyle w:val="normaltextrun"/>
                        <w:rFonts w:cs="Arial"/>
                        <w:sz w:val="14"/>
                        <w:szCs w:val="14"/>
                      </w:rPr>
                      <w:t xml:space="preserve">Call for help list </w:t>
                    </w:r>
                    <w:r w:rsidRPr="00D30E46">
                      <w:rPr>
                        <w:rStyle w:val="eop"/>
                        <w:rFonts w:eastAsiaTheme="majorEastAsia" w:cs="Arial"/>
                        <w:sz w:val="14"/>
                        <w:szCs w:val="14"/>
                      </w:rPr>
                      <w:t> </w:t>
                    </w:r>
                  </w:p>
                  <w:p w14:paraId="2392D952" w14:textId="77777777" w:rsidR="0019198F" w:rsidRPr="00D30E46" w:rsidRDefault="0019198F" w:rsidP="0019198F">
                    <w:pPr>
                      <w:pStyle w:val="paragraph"/>
                      <w:spacing w:before="0" w:beforeAutospacing="0" w:after="0" w:afterAutospacing="0"/>
                      <w:ind w:right="-2139"/>
                      <w:textAlignment w:val="baseline"/>
                      <w:rPr>
                        <w:rStyle w:val="normaltextrun"/>
                        <w:rFonts w:cs="Arial"/>
                        <w:sz w:val="14"/>
                        <w:szCs w:val="14"/>
                      </w:rPr>
                    </w:pPr>
                    <w:r w:rsidRPr="00D30E46">
                      <w:rPr>
                        <w:rStyle w:val="normaltextrun"/>
                        <w:rFonts w:cs="Arial"/>
                        <w:b/>
                        <w:bCs/>
                        <w:sz w:val="14"/>
                        <w:szCs w:val="14"/>
                      </w:rPr>
                      <w:t>Document Owner:</w:t>
                    </w:r>
                    <w:r w:rsidRPr="00D30E46">
                      <w:rPr>
                        <w:rStyle w:val="normaltextrun"/>
                        <w:rFonts w:cs="Arial"/>
                        <w:sz w:val="14"/>
                        <w:szCs w:val="14"/>
                      </w:rPr>
                      <w:t xml:space="preserve"> </w:t>
                    </w:r>
                    <w:r>
                      <w:rPr>
                        <w:rStyle w:val="normaltextrun"/>
                        <w:rFonts w:cs="Arial"/>
                        <w:sz w:val="14"/>
                        <w:szCs w:val="14"/>
                      </w:rPr>
                      <w:t>National Medical Education, GP Training</w:t>
                    </w:r>
                  </w:p>
                  <w:p w14:paraId="53A7E958" w14:textId="77777777" w:rsidR="0019198F" w:rsidRPr="00D30E46"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Document Approver:</w:t>
                    </w:r>
                    <w:r w:rsidRPr="00D30E46">
                      <w:rPr>
                        <w:rStyle w:val="normaltextrun"/>
                        <w:rFonts w:cs="Arial"/>
                        <w:sz w:val="14"/>
                        <w:szCs w:val="14"/>
                      </w:rPr>
                      <w:t xml:space="preserve"> National Clinical Lead, Supervisor and Practice Support &amp; Education</w:t>
                    </w:r>
                  </w:p>
                  <w:p w14:paraId="0A95F575" w14:textId="5013F6AE" w:rsidR="0019198F" w:rsidRPr="00C05BD7" w:rsidRDefault="0019198F" w:rsidP="0019198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cs="Arial"/>
                        <w:b/>
                        <w:bCs/>
                        <w:sz w:val="14"/>
                        <w:szCs w:val="14"/>
                      </w:rPr>
                      <w:t>Effective Date:</w:t>
                    </w:r>
                    <w:r w:rsidRPr="00D30E46">
                      <w:rPr>
                        <w:rStyle w:val="normaltextrun"/>
                        <w:rFonts w:cs="Arial"/>
                        <w:sz w:val="14"/>
                        <w:szCs w:val="14"/>
                      </w:rPr>
                      <w:t xml:space="preserve"> 01/</w:t>
                    </w:r>
                    <w:r>
                      <w:rPr>
                        <w:rStyle w:val="normaltextrun"/>
                        <w:rFonts w:cs="Arial"/>
                        <w:sz w:val="14"/>
                        <w:szCs w:val="14"/>
                      </w:rPr>
                      <w:t>07</w:t>
                    </w:r>
                    <w:r w:rsidRPr="00D30E46">
                      <w:rPr>
                        <w:rStyle w:val="normaltextrun"/>
                        <w:rFonts w:cs="Arial"/>
                        <w:sz w:val="14"/>
                        <w:szCs w:val="14"/>
                      </w:rPr>
                      <w:t>/202</w:t>
                    </w:r>
                    <w:r w:rsidR="00097885">
                      <w:rPr>
                        <w:rStyle w:val="normaltextrun"/>
                        <w:rFonts w:cs="Arial"/>
                        <w:sz w:val="14"/>
                        <w:szCs w:val="14"/>
                      </w:rPr>
                      <w:t>4</w:t>
                    </w:r>
                    <w:r w:rsidRPr="00D30E46">
                      <w:rPr>
                        <w:rStyle w:val="normaltextrun"/>
                        <w:rFonts w:cs="Arial"/>
                        <w:sz w:val="14"/>
                        <w:szCs w:val="14"/>
                      </w:rPr>
                      <w:t xml:space="preserve"> | </w:t>
                    </w:r>
                    <w:r w:rsidRPr="00D30E46">
                      <w:rPr>
                        <w:rStyle w:val="normaltextrun"/>
                        <w:rFonts w:cs="Arial"/>
                        <w:b/>
                        <w:bCs/>
                        <w:sz w:val="14"/>
                        <w:szCs w:val="14"/>
                      </w:rPr>
                      <w:t>Review Date</w:t>
                    </w:r>
                    <w:r w:rsidRPr="00D30E46">
                      <w:rPr>
                        <w:rStyle w:val="normaltextrun"/>
                        <w:rFonts w:cs="Arial"/>
                        <w:sz w:val="14"/>
                        <w:szCs w:val="14"/>
                      </w:rPr>
                      <w:t>: 01/0</w:t>
                    </w:r>
                    <w:r>
                      <w:rPr>
                        <w:rStyle w:val="normaltextrun"/>
                        <w:rFonts w:cs="Arial"/>
                        <w:sz w:val="14"/>
                        <w:szCs w:val="14"/>
                      </w:rPr>
                      <w:t>7</w:t>
                    </w:r>
                    <w:r w:rsidRPr="00D30E46">
                      <w:rPr>
                        <w:rStyle w:val="normaltextrun"/>
                        <w:rFonts w:cs="Arial"/>
                        <w:sz w:val="14"/>
                        <w:szCs w:val="14"/>
                      </w:rPr>
                      <w:t>/202</w:t>
                    </w:r>
                    <w:r w:rsidR="00097885">
                      <w:rPr>
                        <w:rStyle w:val="normaltextrun"/>
                        <w:rFonts w:cs="Arial"/>
                        <w:sz w:val="14"/>
                        <w:szCs w:val="14"/>
                      </w:rPr>
                      <w:t>5</w:t>
                    </w:r>
                    <w:r w:rsidR="00B26679">
                      <w:rPr>
                        <w:rStyle w:val="normaltextrun"/>
                        <w:rFonts w:cs="Arial"/>
                        <w:sz w:val="14"/>
                        <w:szCs w:val="14"/>
                      </w:rPr>
                      <w:t xml:space="preserve">      </w:t>
                    </w:r>
                    <w:r w:rsidRPr="00C05BD7">
                      <w:rPr>
                        <w:rStyle w:val="normaltextrun"/>
                        <w:rFonts w:cs="Arial"/>
                        <w:sz w:val="14"/>
                        <w:szCs w:val="14"/>
                      </w:rPr>
                      <w:t>© The Royal Australian College of General Practitioners Ltd. </w:t>
                    </w:r>
                    <w:r w:rsidRPr="00C05BD7">
                      <w:rPr>
                        <w:rStyle w:val="eop"/>
                        <w:rFonts w:eastAsiaTheme="majorEastAsia" w:cs="Arial"/>
                        <w:sz w:val="14"/>
                        <w:szCs w:val="14"/>
                      </w:rPr>
                      <w:t> </w:t>
                    </w:r>
                  </w:p>
                  <w:p w14:paraId="7A6BC771" w14:textId="154E011D" w:rsidR="00D77DDA" w:rsidRPr="00425086" w:rsidRDefault="00D77DDA" w:rsidP="00D77DDA">
                    <w:pPr>
                      <w:pStyle w:val="Footer"/>
                      <w:rPr>
                        <w:noProof/>
                      </w:rPr>
                    </w:pPr>
                  </w:p>
                </w:txbxContent>
              </v:textbox>
              <w10:wrap type="square"/>
            </v:shape>
          </w:pict>
        </mc:Fallback>
      </mc:AlternateContent>
    </w:r>
    <w:r w:rsidR="00D77DDA" w:rsidRPr="00425086">
      <w:rPr>
        <w:noProof/>
        <w:lang w:eastAsia="en-AU"/>
      </w:rPr>
      <mc:AlternateContent>
        <mc:Choice Requires="wps">
          <w:drawing>
            <wp:anchor distT="0" distB="0" distL="114300" distR="114300" simplePos="0" relativeHeight="251658241" behindDoc="0" locked="0" layoutInCell="1" allowOverlap="1" wp14:anchorId="6D6A934B" wp14:editId="2CA1983D">
              <wp:simplePos x="0" y="0"/>
              <wp:positionH relativeFrom="column">
                <wp:posOffset>635</wp:posOffset>
              </wp:positionH>
              <wp:positionV relativeFrom="paragraph">
                <wp:posOffset>-237490</wp:posOffset>
              </wp:positionV>
              <wp:extent cx="6120000"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CA1029" id="Straight Connector 1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00D77DDA" w:rsidRPr="00425086">
      <w:rPr>
        <w:noProof/>
        <w:lang w:eastAsia="en-AU"/>
      </w:rPr>
      <mc:AlternateContent>
        <mc:Choice Requires="wps">
          <w:drawing>
            <wp:anchor distT="0" distB="0" distL="114300" distR="114300" simplePos="0" relativeHeight="251658242" behindDoc="0" locked="0" layoutInCell="1" allowOverlap="1" wp14:anchorId="4E5A1687" wp14:editId="66296B63">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2E3D54" id="Straight Connector 1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rPr>
          <w:szCs w:val="18"/>
        </w:rPr>
      </w:sdtEndPr>
      <w:sdtContent>
        <w:sdt>
          <w:sdtPr>
            <w:rPr>
              <w:szCs w:val="18"/>
            </w:rPr>
            <w:id w:val="1413817517"/>
            <w:docPartObj>
              <w:docPartGallery w:val="Page Numbers (Top of Page)"/>
              <w:docPartUnique/>
            </w:docPartObj>
          </w:sdtPr>
          <w:sdtEndPr/>
          <w:sdtContent>
            <w:r w:rsidR="00D77DDA" w:rsidRPr="00D40D5E">
              <w:rPr>
                <w:szCs w:val="18"/>
              </w:rPr>
              <w:t xml:space="preserve">Page </w:t>
            </w:r>
            <w:r w:rsidR="00D77DDA" w:rsidRPr="00D40D5E">
              <w:rPr>
                <w:szCs w:val="18"/>
              </w:rPr>
              <w:fldChar w:fldCharType="begin"/>
            </w:r>
            <w:r w:rsidR="00D77DDA" w:rsidRPr="00D40D5E">
              <w:rPr>
                <w:szCs w:val="18"/>
              </w:rPr>
              <w:instrText xml:space="preserve"> PAGE </w:instrText>
            </w:r>
            <w:r w:rsidR="00D77DDA" w:rsidRPr="00D40D5E">
              <w:rPr>
                <w:szCs w:val="18"/>
              </w:rPr>
              <w:fldChar w:fldCharType="separate"/>
            </w:r>
            <w:r w:rsidR="00563E2D" w:rsidRPr="00D40D5E">
              <w:rPr>
                <w:noProof/>
                <w:szCs w:val="18"/>
              </w:rPr>
              <w:t>1</w:t>
            </w:r>
            <w:r w:rsidR="00D77DDA" w:rsidRPr="00D40D5E">
              <w:rPr>
                <w:szCs w:val="18"/>
              </w:rPr>
              <w:fldChar w:fldCharType="end"/>
            </w:r>
            <w:r w:rsidR="00D77DDA" w:rsidRPr="00D40D5E">
              <w:rPr>
                <w:szCs w:val="18"/>
              </w:rPr>
              <w:t xml:space="preserve"> of </w:t>
            </w:r>
            <w:r w:rsidR="00D77DDA" w:rsidRPr="00D40D5E">
              <w:rPr>
                <w:noProof/>
                <w:szCs w:val="18"/>
              </w:rPr>
              <w:fldChar w:fldCharType="begin"/>
            </w:r>
            <w:r w:rsidR="00D77DDA" w:rsidRPr="00D40D5E">
              <w:rPr>
                <w:noProof/>
                <w:szCs w:val="18"/>
              </w:rPr>
              <w:instrText xml:space="preserve"> NUMPAGES  </w:instrText>
            </w:r>
            <w:r w:rsidR="00D77DDA" w:rsidRPr="00D40D5E">
              <w:rPr>
                <w:noProof/>
                <w:szCs w:val="18"/>
              </w:rPr>
              <w:fldChar w:fldCharType="separate"/>
            </w:r>
            <w:r w:rsidR="00563E2D" w:rsidRPr="00D40D5E">
              <w:rPr>
                <w:noProof/>
                <w:szCs w:val="18"/>
              </w:rPr>
              <w:t>1</w:t>
            </w:r>
            <w:r w:rsidR="00D77DDA" w:rsidRPr="00D40D5E">
              <w:rPr>
                <w:noProof/>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50F2C" w14:textId="77777777" w:rsidR="00071F8B" w:rsidRDefault="00071F8B" w:rsidP="00D77DDA">
      <w:pPr>
        <w:spacing w:after="0" w:line="240" w:lineRule="auto"/>
      </w:pPr>
      <w:r>
        <w:separator/>
      </w:r>
    </w:p>
    <w:p w14:paraId="28D3FE13" w14:textId="77777777" w:rsidR="00071F8B" w:rsidRDefault="00071F8B"/>
  </w:footnote>
  <w:footnote w:type="continuationSeparator" w:id="0">
    <w:p w14:paraId="574162B2" w14:textId="77777777" w:rsidR="00071F8B" w:rsidRDefault="00071F8B" w:rsidP="00D77DDA">
      <w:pPr>
        <w:spacing w:after="0" w:line="240" w:lineRule="auto"/>
      </w:pPr>
      <w:r>
        <w:continuationSeparator/>
      </w:r>
    </w:p>
    <w:p w14:paraId="0274200F" w14:textId="77777777" w:rsidR="00071F8B" w:rsidRDefault="00071F8B"/>
  </w:footnote>
  <w:footnote w:type="continuationNotice" w:id="1">
    <w:p w14:paraId="2E99D3D2" w14:textId="77777777" w:rsidR="00071F8B" w:rsidRDefault="00071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0BB0F" w14:textId="4C297AD7" w:rsidR="009A3746" w:rsidRDefault="00754E52" w:rsidP="00F563BE">
    <w:pPr>
      <w:spacing w:line="214" w:lineRule="exact"/>
    </w:pPr>
    <w:r w:rsidRPr="00425086">
      <w:rPr>
        <w:noProof/>
        <w:color w:val="11364D" w:themeColor="text1"/>
      </w:rPr>
      <mc:AlternateContent>
        <mc:Choice Requires="wps">
          <w:drawing>
            <wp:anchor distT="0" distB="0" distL="114300" distR="114300" simplePos="0" relativeHeight="251658245" behindDoc="1" locked="0" layoutInCell="1" allowOverlap="1" wp14:anchorId="181CDCFD" wp14:editId="23371C37">
              <wp:simplePos x="0" y="0"/>
              <wp:positionH relativeFrom="page">
                <wp:posOffset>-131343</wp:posOffset>
              </wp:positionH>
              <wp:positionV relativeFrom="page">
                <wp:posOffset>596316</wp:posOffset>
              </wp:positionV>
              <wp:extent cx="7559675" cy="10080562"/>
              <wp:effectExtent l="0" t="0" r="0" b="3810"/>
              <wp:wrapNone/>
              <wp:docPr id="16" name="Rectangle 16"/>
              <wp:cNvGraphicFramePr/>
              <a:graphic xmlns:a="http://schemas.openxmlformats.org/drawingml/2006/main">
                <a:graphicData uri="http://schemas.microsoft.com/office/word/2010/wordprocessingShape">
                  <wps:wsp>
                    <wps:cNvSpPr/>
                    <wps:spPr>
                      <a:xfrm>
                        <a:off x="0" y="0"/>
                        <a:ext cx="7559675" cy="10080562"/>
                      </a:xfrm>
                      <a:prstGeom prst="rect">
                        <a:avLst/>
                      </a:prstGeom>
                      <a:solidFill>
                        <a:srgbClr val="F5F7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5E66B" id="Rectangle 16" o:spid="_x0000_s1026" style="position:absolute;margin-left:-10.35pt;margin-top:46.95pt;width:595.25pt;height:793.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" fillcolor="#f5f7f9" stroked="f" strokeweight="1pt">
              <w10:wrap anchorx="page" anchory="page"/>
            </v:rect>
          </w:pict>
        </mc:Fallback>
      </mc:AlternateContent>
    </w:r>
    <w:r w:rsidR="003B194E" w:rsidRPr="00425086">
      <w:rPr>
        <w:rFonts w:cs="Arial"/>
        <w:noProof/>
        <w:color w:val="11364D" w:themeColor="text1"/>
        <w:szCs w:val="18"/>
      </w:rPr>
      <mc:AlternateContent>
        <mc:Choice Requires="wps">
          <w:drawing>
            <wp:anchor distT="0" distB="0" distL="114300" distR="114300" simplePos="0" relativeHeight="251658244" behindDoc="1" locked="0" layoutInCell="1" allowOverlap="1" wp14:anchorId="2E1213AE" wp14:editId="0689B76E">
              <wp:simplePos x="0" y="0"/>
              <wp:positionH relativeFrom="page">
                <wp:posOffset>720090</wp:posOffset>
              </wp:positionH>
              <wp:positionV relativeFrom="page">
                <wp:posOffset>449580</wp:posOffset>
              </wp:positionV>
              <wp:extent cx="4429760" cy="149225"/>
              <wp:effectExtent l="0" t="0" r="2540" b="31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97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B8A93" w14:textId="77777777" w:rsidR="003B194E" w:rsidRDefault="003B194E" w:rsidP="003B194E">
                          <w:pPr>
                            <w:spacing w:line="214" w:lineRule="exact"/>
                            <w:ind w:left="-567"/>
                            <w:rPr>
                              <w:rFonts w:ascii="PlantinMTStd-LightItalic"/>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213AE" id="_x0000_t202" coordsize="21600,21600" o:spt="202" path="m,l,21600r21600,l21600,xe">
              <v:stroke joinstyle="miter"/>
              <v:path gradientshapeok="t" o:connecttype="rect"/>
            </v:shapetype>
            <v:shape id="Text Box 54" o:spid="_x0000_s1026" type="#_x0000_t202" style="position:absolute;margin-left:56.7pt;margin-top:35.4pt;width:348.8pt;height:1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" filled="f" stroked="f">
              <v:path arrowok="t"/>
              <v:textbox inset="0,0,0,0">
                <w:txbxContent>
                  <w:p w14:paraId="6FFB8A93" w14:textId="77777777" w:rsidR="003B194E" w:rsidRDefault="003B194E" w:rsidP="003B194E">
                    <w:pPr>
                      <w:spacing w:line="214" w:lineRule="exact"/>
                      <w:ind w:left="-567"/>
                      <w:rPr>
                        <w:rFonts w:ascii="PlantinMTStd-LightItalic"/>
                        <w:i/>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1D2DE" w14:textId="57E1BAF5" w:rsidR="00D77DDA" w:rsidRDefault="00F563BE">
    <w:pPr>
      <w:pStyle w:val="Header"/>
    </w:pPr>
    <w:r>
      <w:rPr>
        <w:noProof/>
      </w:rPr>
      <w:drawing>
        <wp:anchor distT="0" distB="0" distL="114300" distR="114300" simplePos="0" relativeHeight="251658246" behindDoc="0" locked="0" layoutInCell="1" allowOverlap="1" wp14:anchorId="094157A2" wp14:editId="74B799FD">
          <wp:simplePos x="0" y="0"/>
          <wp:positionH relativeFrom="column">
            <wp:posOffset>4530090</wp:posOffset>
          </wp:positionH>
          <wp:positionV relativeFrom="paragraph">
            <wp:posOffset>101460</wp:posOffset>
          </wp:positionV>
          <wp:extent cx="1718205" cy="43367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1718205" cy="433677"/>
                  </a:xfrm>
                  <a:prstGeom prst="rect">
                    <a:avLst/>
                  </a:prstGeom>
                </pic:spPr>
              </pic:pic>
            </a:graphicData>
          </a:graphic>
          <wp14:sizeRelH relativeFrom="margin">
            <wp14:pctWidth>0</wp14:pctWidth>
          </wp14:sizeRelH>
          <wp14:sizeRelV relativeFrom="margin">
            <wp14:pctHeight>0</wp14:pctHeight>
          </wp14:sizeRelV>
        </wp:anchor>
      </w:drawing>
    </w:r>
    <w:r w:rsidR="00425086">
      <w:rPr>
        <w:noProof/>
      </w:rPr>
      <mc:AlternateContent>
        <mc:Choice Requires="wps">
          <w:drawing>
            <wp:anchor distT="0" distB="0" distL="114300" distR="114300" simplePos="0" relativeHeight="251658240" behindDoc="0" locked="0" layoutInCell="1" allowOverlap="1" wp14:anchorId="09D91CEC" wp14:editId="4FE2E89B">
              <wp:simplePos x="0" y="0"/>
              <wp:positionH relativeFrom="column">
                <wp:posOffset>-635</wp:posOffset>
              </wp:positionH>
              <wp:positionV relativeFrom="paragraph">
                <wp:posOffset>140335</wp:posOffset>
              </wp:positionV>
              <wp:extent cx="4046220" cy="957580"/>
              <wp:effectExtent l="0" t="0" r="5080" b="7620"/>
              <wp:wrapTopAndBottom/>
              <wp:docPr id="9" name="Text Box 9"/>
              <wp:cNvGraphicFramePr/>
              <a:graphic xmlns:a="http://schemas.openxmlformats.org/drawingml/2006/main">
                <a:graphicData uri="http://schemas.microsoft.com/office/word/2010/wordprocessingShape">
                  <wps:wsp>
                    <wps:cNvSpPr txBox="1"/>
                    <wps:spPr>
                      <a:xfrm>
                        <a:off x="0" y="0"/>
                        <a:ext cx="4046220" cy="957580"/>
                      </a:xfrm>
                      <a:prstGeom prst="rect">
                        <a:avLst/>
                      </a:prstGeom>
                      <a:noFill/>
                      <a:ln w="6350">
                        <a:noFill/>
                      </a:ln>
                    </wps:spPr>
                    <wps:txbx>
                      <w:txbxContent>
                        <w:p w14:paraId="47543263" w14:textId="5AD7A810" w:rsidR="00F563BE" w:rsidRPr="00AE3951" w:rsidRDefault="00D047A6" w:rsidP="00F563BE">
                          <w:pPr>
                            <w:pStyle w:val="RACGPDocumentTitle"/>
                            <w:rPr>
                              <w:rFonts w:asciiTheme="majorHAnsi" w:hAnsiTheme="majorHAnsi" w:cstheme="majorHAnsi"/>
                              <w:iCs/>
                              <w:sz w:val="36"/>
                              <w:szCs w:val="36"/>
                            </w:rPr>
                          </w:pPr>
                          <w:r>
                            <w:rPr>
                              <w:rFonts w:cstheme="minorHAnsi"/>
                              <w:iCs/>
                              <w:sz w:val="36"/>
                              <w:szCs w:val="36"/>
                            </w:rPr>
                            <w:br/>
                          </w:r>
                          <w:r w:rsidR="00144769" w:rsidRPr="00AE3951">
                            <w:rPr>
                              <w:rFonts w:asciiTheme="majorHAnsi" w:hAnsiTheme="majorHAnsi" w:cstheme="majorHAnsi"/>
                              <w:iCs/>
                              <w:sz w:val="36"/>
                              <w:szCs w:val="36"/>
                            </w:rPr>
                            <w:t>Call for help list</w:t>
                          </w:r>
                        </w:p>
                        <w:p w14:paraId="631A8B7A" w14:textId="5672D23E" w:rsidR="003B194E" w:rsidRPr="00425086" w:rsidRDefault="003B194E" w:rsidP="00425086">
                          <w:pPr>
                            <w:pStyle w:val="RACGPCoverSub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91CEC" id="_x0000_t202" coordsize="21600,21600" o:spt="202" path="m,l,21600r21600,l21600,xe">
              <v:stroke joinstyle="miter"/>
              <v:path gradientshapeok="t" o:connecttype="rect"/>
            </v:shapetype>
            <v:shape id="Text Box 9" o:spid="_x0000_s1028" type="#_x0000_t202" style="position:absolute;margin-left:-.05pt;margin-top:11.05pt;width:318.6pt;height:7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" filled="f" stroked="f" strokeweight=".5pt">
              <v:textbox inset="0,0,0,0">
                <w:txbxContent>
                  <w:p w14:paraId="47543263" w14:textId="5AD7A810" w:rsidR="00F563BE" w:rsidRPr="00AE3951" w:rsidRDefault="00D047A6" w:rsidP="00F563BE">
                    <w:pPr>
                      <w:pStyle w:val="RACGPDocumentTitle"/>
                      <w:rPr>
                        <w:rFonts w:asciiTheme="majorHAnsi" w:hAnsiTheme="majorHAnsi" w:cstheme="majorHAnsi"/>
                        <w:iCs/>
                        <w:sz w:val="36"/>
                        <w:szCs w:val="36"/>
                      </w:rPr>
                    </w:pPr>
                    <w:r>
                      <w:rPr>
                        <w:rFonts w:cstheme="minorHAnsi"/>
                        <w:iCs/>
                        <w:sz w:val="36"/>
                        <w:szCs w:val="36"/>
                      </w:rPr>
                      <w:br/>
                    </w:r>
                    <w:r w:rsidR="00144769" w:rsidRPr="00AE3951">
                      <w:rPr>
                        <w:rFonts w:asciiTheme="majorHAnsi" w:hAnsiTheme="majorHAnsi" w:cstheme="majorHAnsi"/>
                        <w:iCs/>
                        <w:sz w:val="36"/>
                        <w:szCs w:val="36"/>
                      </w:rPr>
                      <w:t>Call for help list</w:t>
                    </w:r>
                  </w:p>
                  <w:p w14:paraId="631A8B7A" w14:textId="5672D23E" w:rsidR="003B194E" w:rsidRPr="00425086" w:rsidRDefault="003B194E" w:rsidP="00425086">
                    <w:pPr>
                      <w:pStyle w:val="RACGPCoverSubhead"/>
                    </w:pPr>
                  </w:p>
                </w:txbxContent>
              </v:textbox>
              <w10:wrap type="topAndBottom"/>
            </v:shape>
          </w:pict>
        </mc:Fallback>
      </mc:AlternateContent>
    </w:r>
  </w:p>
  <w:p w14:paraId="2483495B" w14:textId="5A849895" w:rsidR="009A3746" w:rsidRDefault="00425086">
    <w:r>
      <w:rPr>
        <w:noProof/>
      </w:rPr>
      <mc:AlternateContent>
        <mc:Choice Requires="wps">
          <w:drawing>
            <wp:anchor distT="0" distB="0" distL="114300" distR="114300" simplePos="0" relativeHeight="251658247" behindDoc="1" locked="0" layoutInCell="1" allowOverlap="1" wp14:anchorId="2BDE6F8F" wp14:editId="73D86961">
              <wp:simplePos x="0" y="0"/>
              <wp:positionH relativeFrom="page">
                <wp:align>center</wp:align>
              </wp:positionH>
              <wp:positionV relativeFrom="page">
                <wp:align>bottom</wp:align>
              </wp:positionV>
              <wp:extent cx="7560000" cy="9194400"/>
              <wp:effectExtent l="0" t="0" r="0" b="635"/>
              <wp:wrapNone/>
              <wp:docPr id="15" name="Rectangle 15"/>
              <wp:cNvGraphicFramePr/>
              <a:graphic xmlns:a="http://schemas.openxmlformats.org/drawingml/2006/main">
                <a:graphicData uri="http://schemas.microsoft.com/office/word/2010/wordprocessingShape">
                  <wps:wsp>
                    <wps:cNvSpPr/>
                    <wps:spPr>
                      <a:xfrm>
                        <a:off x="0" y="0"/>
                        <a:ext cx="7560000" cy="9194400"/>
                      </a:xfrm>
                      <a:prstGeom prst="rect">
                        <a:avLst/>
                      </a:prstGeom>
                      <a:solidFill>
                        <a:srgbClr val="F5F7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B2CAE" id="Rectangle 15" o:spid="_x0000_s1026" style="position:absolute;margin-left:0;margin-top:0;width:595.3pt;height:723.95pt;z-index:-251658233;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" fillcolor="#f5f7f9"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B0C4416"/>
    <w:multiLevelType w:val="hybridMultilevel"/>
    <w:tmpl w:val="A764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65CBB"/>
    <w:multiLevelType w:val="hybridMultilevel"/>
    <w:tmpl w:val="5642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B370F"/>
    <w:multiLevelType w:val="multilevel"/>
    <w:tmpl w:val="FEE4390C"/>
    <w:lvl w:ilvl="0">
      <w:start w:val="1"/>
      <w:numFmt w:val="lowerLetter"/>
      <w:pStyle w:val="RACGPAlphaList"/>
      <w:lvlText w:val="%1."/>
      <w:lvlJc w:val="left"/>
      <w:pPr>
        <w:ind w:left="360" w:hanging="360"/>
      </w:pPr>
      <w:rPr>
        <w:rFonts w:asciiTheme="minorHAnsi" w:hAnsi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51693F"/>
    <w:multiLevelType w:val="hybridMultilevel"/>
    <w:tmpl w:val="C230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6335B"/>
    <w:multiLevelType w:val="hybridMultilevel"/>
    <w:tmpl w:val="2E945C9A"/>
    <w:lvl w:ilvl="0" w:tplc="0FFEF7F4">
      <w:numFmt w:val="bullet"/>
      <w:pStyle w:val="RACGPBullet"/>
      <w:lvlText w:val=""/>
      <w:lvlJc w:val="left"/>
      <w:pPr>
        <w:ind w:left="720" w:hanging="360"/>
      </w:pPr>
      <w:rPr>
        <w:rFonts w:ascii="Symbol" w:eastAsia="Symbol" w:hAnsi="Symbol" w:cs="Symbol" w:hint="default"/>
        <w:w w:val="100"/>
        <w:sz w:val="18"/>
        <w:szCs w:val="18"/>
      </w:rPr>
    </w:lvl>
    <w:lvl w:ilvl="1" w:tplc="5610F9EA">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431844"/>
    <w:multiLevelType w:val="multilevel"/>
    <w:tmpl w:val="9C8C248C"/>
    <w:lvl w:ilvl="0">
      <w:start w:val="1"/>
      <w:numFmt w:val="decimal"/>
      <w:pStyle w:val="RACGPList"/>
      <w:lvlText w:val="%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673763A7"/>
    <w:multiLevelType w:val="multilevel"/>
    <w:tmpl w:val="7826D79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0985874">
    <w:abstractNumId w:val="0"/>
  </w:num>
  <w:num w:numId="2" w16cid:durableId="1706521188">
    <w:abstractNumId w:val="5"/>
  </w:num>
  <w:num w:numId="3" w16cid:durableId="844710270">
    <w:abstractNumId w:val="7"/>
  </w:num>
  <w:num w:numId="4" w16cid:durableId="218133313">
    <w:abstractNumId w:val="6"/>
  </w:num>
  <w:num w:numId="5" w16cid:durableId="1886525864">
    <w:abstractNumId w:val="3"/>
  </w:num>
  <w:num w:numId="6" w16cid:durableId="1572694206">
    <w:abstractNumId w:val="1"/>
  </w:num>
  <w:num w:numId="7" w16cid:durableId="1312178644">
    <w:abstractNumId w:val="4"/>
  </w:num>
  <w:num w:numId="8" w16cid:durableId="39231489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4E"/>
    <w:rsid w:val="00002869"/>
    <w:rsid w:val="000055F4"/>
    <w:rsid w:val="00017C56"/>
    <w:rsid w:val="00043476"/>
    <w:rsid w:val="00051A58"/>
    <w:rsid w:val="00056959"/>
    <w:rsid w:val="00067DAD"/>
    <w:rsid w:val="00071F8B"/>
    <w:rsid w:val="00083A0D"/>
    <w:rsid w:val="00087F27"/>
    <w:rsid w:val="00097885"/>
    <w:rsid w:val="000A1805"/>
    <w:rsid w:val="000A5CA2"/>
    <w:rsid w:val="000B5ADB"/>
    <w:rsid w:val="000C2B6D"/>
    <w:rsid w:val="000C4BA8"/>
    <w:rsid w:val="000E5A0E"/>
    <w:rsid w:val="00100FA2"/>
    <w:rsid w:val="00106CC3"/>
    <w:rsid w:val="00121B9B"/>
    <w:rsid w:val="00144769"/>
    <w:rsid w:val="0014566F"/>
    <w:rsid w:val="00146D91"/>
    <w:rsid w:val="00151C5B"/>
    <w:rsid w:val="0015595D"/>
    <w:rsid w:val="00171B2E"/>
    <w:rsid w:val="00183339"/>
    <w:rsid w:val="001857EA"/>
    <w:rsid w:val="0019198F"/>
    <w:rsid w:val="001B5FB4"/>
    <w:rsid w:val="001B6D56"/>
    <w:rsid w:val="001D308C"/>
    <w:rsid w:val="001E6835"/>
    <w:rsid w:val="001E7C00"/>
    <w:rsid w:val="001F0F68"/>
    <w:rsid w:val="00215870"/>
    <w:rsid w:val="00215F00"/>
    <w:rsid w:val="002204FC"/>
    <w:rsid w:val="00221378"/>
    <w:rsid w:val="00230863"/>
    <w:rsid w:val="00234A29"/>
    <w:rsid w:val="00234A84"/>
    <w:rsid w:val="002452D2"/>
    <w:rsid w:val="00262FC6"/>
    <w:rsid w:val="00263D43"/>
    <w:rsid w:val="0026493E"/>
    <w:rsid w:val="002710C7"/>
    <w:rsid w:val="002A3B12"/>
    <w:rsid w:val="002A6217"/>
    <w:rsid w:val="002B0518"/>
    <w:rsid w:val="002B0791"/>
    <w:rsid w:val="002B20D1"/>
    <w:rsid w:val="002B2740"/>
    <w:rsid w:val="002B48FA"/>
    <w:rsid w:val="002C0244"/>
    <w:rsid w:val="002C6033"/>
    <w:rsid w:val="002D4DE0"/>
    <w:rsid w:val="002D5A22"/>
    <w:rsid w:val="002D5C47"/>
    <w:rsid w:val="002D7FD3"/>
    <w:rsid w:val="002F070B"/>
    <w:rsid w:val="002F6AA5"/>
    <w:rsid w:val="002F75AD"/>
    <w:rsid w:val="003158EE"/>
    <w:rsid w:val="0031795E"/>
    <w:rsid w:val="00345B59"/>
    <w:rsid w:val="00376458"/>
    <w:rsid w:val="0038026D"/>
    <w:rsid w:val="00395F63"/>
    <w:rsid w:val="00397725"/>
    <w:rsid w:val="003A4534"/>
    <w:rsid w:val="003B194E"/>
    <w:rsid w:val="003B47D6"/>
    <w:rsid w:val="003C3578"/>
    <w:rsid w:val="003D5AC0"/>
    <w:rsid w:val="003D7DCA"/>
    <w:rsid w:val="003E0A5B"/>
    <w:rsid w:val="004114B9"/>
    <w:rsid w:val="00414E11"/>
    <w:rsid w:val="004161EE"/>
    <w:rsid w:val="0041779F"/>
    <w:rsid w:val="00421C4E"/>
    <w:rsid w:val="00425086"/>
    <w:rsid w:val="004820EF"/>
    <w:rsid w:val="004A0515"/>
    <w:rsid w:val="004C6871"/>
    <w:rsid w:val="004D7989"/>
    <w:rsid w:val="004E3630"/>
    <w:rsid w:val="005239C4"/>
    <w:rsid w:val="005514D5"/>
    <w:rsid w:val="00555868"/>
    <w:rsid w:val="00563E2D"/>
    <w:rsid w:val="00576486"/>
    <w:rsid w:val="00583A93"/>
    <w:rsid w:val="00594D2A"/>
    <w:rsid w:val="005B017B"/>
    <w:rsid w:val="005B06C1"/>
    <w:rsid w:val="005B4E08"/>
    <w:rsid w:val="005D63E9"/>
    <w:rsid w:val="005E4C40"/>
    <w:rsid w:val="005F25CC"/>
    <w:rsid w:val="005F355B"/>
    <w:rsid w:val="0060146C"/>
    <w:rsid w:val="00603E51"/>
    <w:rsid w:val="00616A33"/>
    <w:rsid w:val="006234E9"/>
    <w:rsid w:val="00631780"/>
    <w:rsid w:val="00672563"/>
    <w:rsid w:val="00676A3F"/>
    <w:rsid w:val="00695EA9"/>
    <w:rsid w:val="006975B0"/>
    <w:rsid w:val="006A2F90"/>
    <w:rsid w:val="006C4474"/>
    <w:rsid w:val="006D72E5"/>
    <w:rsid w:val="00701A31"/>
    <w:rsid w:val="0071272E"/>
    <w:rsid w:val="007205C2"/>
    <w:rsid w:val="00746514"/>
    <w:rsid w:val="00754E52"/>
    <w:rsid w:val="00776F97"/>
    <w:rsid w:val="0078128B"/>
    <w:rsid w:val="00790CFA"/>
    <w:rsid w:val="00794FFF"/>
    <w:rsid w:val="007A59D1"/>
    <w:rsid w:val="007B22CB"/>
    <w:rsid w:val="007C1258"/>
    <w:rsid w:val="007D5D15"/>
    <w:rsid w:val="007F1077"/>
    <w:rsid w:val="00813CF5"/>
    <w:rsid w:val="008328E2"/>
    <w:rsid w:val="00836C08"/>
    <w:rsid w:val="008573AF"/>
    <w:rsid w:val="00875E37"/>
    <w:rsid w:val="00881916"/>
    <w:rsid w:val="008A7940"/>
    <w:rsid w:val="008D64A1"/>
    <w:rsid w:val="008F5384"/>
    <w:rsid w:val="00915DD4"/>
    <w:rsid w:val="009351B9"/>
    <w:rsid w:val="00953D1E"/>
    <w:rsid w:val="00957DE8"/>
    <w:rsid w:val="00977403"/>
    <w:rsid w:val="00984A18"/>
    <w:rsid w:val="009978A1"/>
    <w:rsid w:val="009A3746"/>
    <w:rsid w:val="009B0E32"/>
    <w:rsid w:val="009D3AF1"/>
    <w:rsid w:val="009D51B2"/>
    <w:rsid w:val="00A261D1"/>
    <w:rsid w:val="00A3184E"/>
    <w:rsid w:val="00A448BB"/>
    <w:rsid w:val="00A6591E"/>
    <w:rsid w:val="00AA6817"/>
    <w:rsid w:val="00AC30E9"/>
    <w:rsid w:val="00AE3951"/>
    <w:rsid w:val="00B011D3"/>
    <w:rsid w:val="00B03C1D"/>
    <w:rsid w:val="00B109C3"/>
    <w:rsid w:val="00B1194A"/>
    <w:rsid w:val="00B225DE"/>
    <w:rsid w:val="00B26679"/>
    <w:rsid w:val="00B32581"/>
    <w:rsid w:val="00B32A10"/>
    <w:rsid w:val="00B36EFC"/>
    <w:rsid w:val="00B472BF"/>
    <w:rsid w:val="00B50B22"/>
    <w:rsid w:val="00B54E0F"/>
    <w:rsid w:val="00B57230"/>
    <w:rsid w:val="00B600D4"/>
    <w:rsid w:val="00B6567E"/>
    <w:rsid w:val="00B66526"/>
    <w:rsid w:val="00B667B4"/>
    <w:rsid w:val="00B9218F"/>
    <w:rsid w:val="00B94D74"/>
    <w:rsid w:val="00BA1343"/>
    <w:rsid w:val="00BB1AF4"/>
    <w:rsid w:val="00BB481C"/>
    <w:rsid w:val="00BC2450"/>
    <w:rsid w:val="00BC77A2"/>
    <w:rsid w:val="00BE7691"/>
    <w:rsid w:val="00BF6780"/>
    <w:rsid w:val="00C1678F"/>
    <w:rsid w:val="00C320FC"/>
    <w:rsid w:val="00C872D8"/>
    <w:rsid w:val="00C90BB7"/>
    <w:rsid w:val="00CA085E"/>
    <w:rsid w:val="00CA3700"/>
    <w:rsid w:val="00CB1346"/>
    <w:rsid w:val="00CB497D"/>
    <w:rsid w:val="00CC1013"/>
    <w:rsid w:val="00CE3F6B"/>
    <w:rsid w:val="00CF29B7"/>
    <w:rsid w:val="00D027AB"/>
    <w:rsid w:val="00D047A6"/>
    <w:rsid w:val="00D17911"/>
    <w:rsid w:val="00D40D5E"/>
    <w:rsid w:val="00D53300"/>
    <w:rsid w:val="00D60C24"/>
    <w:rsid w:val="00D77DDA"/>
    <w:rsid w:val="00DA5014"/>
    <w:rsid w:val="00DD219C"/>
    <w:rsid w:val="00E361EE"/>
    <w:rsid w:val="00E36478"/>
    <w:rsid w:val="00E72660"/>
    <w:rsid w:val="00E72A75"/>
    <w:rsid w:val="00E95734"/>
    <w:rsid w:val="00E9659C"/>
    <w:rsid w:val="00EA2D4C"/>
    <w:rsid w:val="00EC52B9"/>
    <w:rsid w:val="00EC61EB"/>
    <w:rsid w:val="00EC77D5"/>
    <w:rsid w:val="00ED0546"/>
    <w:rsid w:val="00ED5B4E"/>
    <w:rsid w:val="00EE0168"/>
    <w:rsid w:val="00EE0F10"/>
    <w:rsid w:val="00EE400E"/>
    <w:rsid w:val="00EE4827"/>
    <w:rsid w:val="00F11735"/>
    <w:rsid w:val="00F31840"/>
    <w:rsid w:val="00F47D88"/>
    <w:rsid w:val="00F5112A"/>
    <w:rsid w:val="00F55A10"/>
    <w:rsid w:val="00F563BE"/>
    <w:rsid w:val="00F63C10"/>
    <w:rsid w:val="00F80551"/>
    <w:rsid w:val="00F8194F"/>
    <w:rsid w:val="00F842C8"/>
    <w:rsid w:val="00FC63F0"/>
    <w:rsid w:val="00FC7865"/>
    <w:rsid w:val="00FD0304"/>
    <w:rsid w:val="00FE3A27"/>
    <w:rsid w:val="00FF26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874B"/>
  <w15:chartTrackingRefBased/>
  <w15:docId w15:val="{00C928BB-E39C-433B-A7D8-C9D6C262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E2D"/>
    <w:pPr>
      <w:spacing w:after="142" w:line="230" w:lineRule="exact"/>
    </w:pPr>
    <w:rPr>
      <w:rFonts w:ascii="Arial" w:hAnsi="Arial"/>
      <w:sz w:val="18"/>
    </w:rPr>
  </w:style>
  <w:style w:type="paragraph" w:styleId="Heading1">
    <w:name w:val="heading 1"/>
    <w:basedOn w:val="Normal"/>
    <w:next w:val="Normal"/>
    <w:link w:val="Heading1Char"/>
    <w:uiPriority w:val="9"/>
    <w:rsid w:val="00EE0168"/>
    <w:pPr>
      <w:keepNext/>
      <w:keepLines/>
      <w:numPr>
        <w:numId w:val="3"/>
      </w:numPr>
      <w:spacing w:before="480" w:after="0" w:line="276" w:lineRule="auto"/>
      <w:outlineLvl w:val="0"/>
    </w:pPr>
    <w:rPr>
      <w:rFonts w:ascii="Georgia" w:eastAsiaTheme="majorEastAsia" w:hAnsi="Georgia" w:cstheme="majorBidi"/>
      <w:bCs/>
      <w:i/>
      <w:color w:val="282828"/>
      <w:sz w:val="36"/>
      <w:szCs w:val="28"/>
    </w:rPr>
  </w:style>
  <w:style w:type="paragraph" w:styleId="Heading2">
    <w:name w:val="heading 2"/>
    <w:basedOn w:val="Normal"/>
    <w:next w:val="Normal"/>
    <w:link w:val="Heading2Char"/>
    <w:uiPriority w:val="9"/>
    <w:unhideWhenUsed/>
    <w:rsid w:val="00EE0168"/>
    <w:pPr>
      <w:keepNext/>
      <w:keepLines/>
      <w:numPr>
        <w:ilvl w:val="1"/>
        <w:numId w:val="3"/>
      </w:numPr>
      <w:spacing w:before="40" w:after="0"/>
      <w:outlineLvl w:val="1"/>
    </w:pPr>
    <w:rPr>
      <w:rFonts w:asciiTheme="majorHAnsi" w:eastAsiaTheme="majorEastAsia" w:hAnsiTheme="majorHAnsi" w:cstheme="majorBidi"/>
      <w:color w:val="D55500" w:themeColor="accent1" w:themeShade="BF"/>
      <w:sz w:val="26"/>
      <w:szCs w:val="26"/>
    </w:rPr>
  </w:style>
  <w:style w:type="paragraph" w:styleId="Heading3">
    <w:name w:val="heading 3"/>
    <w:basedOn w:val="Normal"/>
    <w:next w:val="Normal"/>
    <w:link w:val="Heading3Char"/>
    <w:uiPriority w:val="9"/>
    <w:unhideWhenUsed/>
    <w:rsid w:val="00EE0168"/>
    <w:pPr>
      <w:keepNext/>
      <w:keepLines/>
      <w:numPr>
        <w:ilvl w:val="2"/>
        <w:numId w:val="3"/>
      </w:numPr>
      <w:spacing w:before="40" w:after="0"/>
      <w:outlineLvl w:val="2"/>
    </w:pPr>
    <w:rPr>
      <w:rFonts w:asciiTheme="majorHAnsi" w:eastAsiaTheme="majorEastAsia" w:hAnsiTheme="majorHAnsi" w:cstheme="majorBidi"/>
      <w:color w:val="8D38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4566F"/>
    <w:pPr>
      <w:numPr>
        <w:numId w:val="1"/>
      </w:numPr>
    </w:pPr>
  </w:style>
  <w:style w:type="paragraph" w:styleId="ListParagraph">
    <w:name w:val="List Paragraph"/>
    <w:aliases w:val="List Paragraph1,List Paragraph11,Bullet point,Recommendation,List Paragraph Number"/>
    <w:basedOn w:val="Normal"/>
    <w:link w:val="ListParagraphChar"/>
    <w:uiPriority w:val="34"/>
    <w:qFormat/>
    <w:rsid w:val="00EE0168"/>
    <w:pPr>
      <w:ind w:left="720"/>
      <w:contextualSpacing/>
    </w:pPr>
  </w:style>
  <w:style w:type="character" w:customStyle="1" w:styleId="Heading1Char">
    <w:name w:val="Heading 1 Char"/>
    <w:basedOn w:val="DefaultParagraphFont"/>
    <w:link w:val="Heading1"/>
    <w:uiPriority w:val="9"/>
    <w:rsid w:val="00EE0168"/>
    <w:rPr>
      <w:rFonts w:ascii="Georgia" w:eastAsiaTheme="majorEastAsia" w:hAnsi="Georgia" w:cstheme="majorBidi"/>
      <w:bCs/>
      <w:i/>
      <w:color w:val="282828"/>
      <w:sz w:val="36"/>
      <w:szCs w:val="28"/>
    </w:rPr>
  </w:style>
  <w:style w:type="paragraph" w:customStyle="1" w:styleId="RACGPH3">
    <w:name w:val="RACGP H3"/>
    <w:basedOn w:val="Normal"/>
    <w:link w:val="RACGPH3Char"/>
    <w:qFormat/>
    <w:rsid w:val="00746514"/>
    <w:pPr>
      <w:tabs>
        <w:tab w:val="left" w:pos="567"/>
      </w:tabs>
      <w:spacing w:after="200" w:line="230" w:lineRule="atLeast"/>
      <w:outlineLvl w:val="2"/>
    </w:pPr>
    <w:rPr>
      <w:b/>
      <w:color w:val="008074" w:themeColor="accent3"/>
    </w:rPr>
  </w:style>
  <w:style w:type="character" w:customStyle="1" w:styleId="Heading3Char">
    <w:name w:val="Heading 3 Char"/>
    <w:basedOn w:val="DefaultParagraphFont"/>
    <w:link w:val="Heading3"/>
    <w:uiPriority w:val="9"/>
    <w:rsid w:val="00EE0168"/>
    <w:rPr>
      <w:rFonts w:asciiTheme="majorHAnsi" w:eastAsiaTheme="majorEastAsia" w:hAnsiTheme="majorHAnsi" w:cstheme="majorBidi"/>
      <w:color w:val="8D3800" w:themeColor="accent1" w:themeShade="7F"/>
      <w:sz w:val="24"/>
      <w:szCs w:val="24"/>
    </w:rPr>
  </w:style>
  <w:style w:type="character" w:customStyle="1" w:styleId="Heading2Char">
    <w:name w:val="Heading 2 Char"/>
    <w:basedOn w:val="DefaultParagraphFont"/>
    <w:link w:val="Heading2"/>
    <w:uiPriority w:val="9"/>
    <w:rsid w:val="00EE0168"/>
    <w:rPr>
      <w:rFonts w:asciiTheme="majorHAnsi" w:eastAsiaTheme="majorEastAsia" w:hAnsiTheme="majorHAnsi" w:cstheme="majorBidi"/>
      <w:color w:val="D55500" w:themeColor="accent1" w:themeShade="BF"/>
      <w:sz w:val="26"/>
      <w:szCs w:val="26"/>
    </w:rPr>
  </w:style>
  <w:style w:type="table" w:customStyle="1" w:styleId="RACGPTable">
    <w:name w:val="RACGP Table"/>
    <w:basedOn w:val="TableNormal"/>
    <w:uiPriority w:val="99"/>
    <w:rsid w:val="007F1077"/>
    <w:pPr>
      <w:spacing w:after="0" w:line="240" w:lineRule="auto"/>
    </w:pPr>
    <w:rPr>
      <w:rFonts w:ascii="Arial" w:hAnsi="Arial"/>
      <w:color w:val="11364D"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Mar>
        <w:top w:w="85" w:type="dxa"/>
        <w:left w:w="142" w:type="dxa"/>
        <w:bottom w:w="85" w:type="dxa"/>
        <w:right w:w="142" w:type="dxa"/>
      </w:tcMar>
      <w:vAlign w:val="center"/>
    </w:tcPr>
    <w:tblStylePr w:type="firstRow">
      <w:pPr>
        <w:jc w:val="left"/>
      </w:pPr>
      <w:rPr>
        <w:rFonts w:ascii="Arial" w:hAnsi="Arial"/>
        <w:b/>
        <w:color w:val="FFFFFF" w:themeColor="background1"/>
        <w:sz w:val="18"/>
      </w:rPr>
      <w:tblPr/>
      <w:tcPr>
        <w:shd w:val="clear" w:color="auto" w:fill="68E3D5" w:themeFill="text2"/>
      </w:tcPr>
    </w:tblStylePr>
  </w:style>
  <w:style w:type="paragraph" w:customStyle="1" w:styleId="RACGPH1">
    <w:name w:val="RACGP H1"/>
    <w:basedOn w:val="Normal"/>
    <w:link w:val="RACGPH1Char"/>
    <w:qFormat/>
    <w:rsid w:val="00FE3A27"/>
    <w:pPr>
      <w:tabs>
        <w:tab w:val="left" w:pos="567"/>
      </w:tabs>
      <w:spacing w:before="300" w:after="0" w:line="400" w:lineRule="atLeast"/>
      <w:outlineLvl w:val="0"/>
    </w:pPr>
    <w:rPr>
      <w:rFonts w:cs="Arial"/>
      <w:iCs/>
      <w:color w:val="184D6E" w:themeColor="text1" w:themeTint="E6"/>
      <w:sz w:val="32"/>
      <w:szCs w:val="32"/>
    </w:rPr>
  </w:style>
  <w:style w:type="character" w:customStyle="1" w:styleId="RACGPH1Char">
    <w:name w:val="RACGP H1 Char"/>
    <w:basedOn w:val="DefaultParagraphFont"/>
    <w:link w:val="RACGPH1"/>
    <w:rsid w:val="00FE3A27"/>
    <w:rPr>
      <w:rFonts w:ascii="Arial" w:hAnsi="Arial" w:cs="Arial"/>
      <w:iCs/>
      <w:color w:val="184D6E" w:themeColor="text1" w:themeTint="E6"/>
      <w:sz w:val="32"/>
      <w:szCs w:val="32"/>
    </w:rPr>
  </w:style>
  <w:style w:type="paragraph" w:customStyle="1" w:styleId="RACGPH2">
    <w:name w:val="RACGP H2"/>
    <w:basedOn w:val="Normal"/>
    <w:link w:val="RACGPH2Char"/>
    <w:qFormat/>
    <w:rsid w:val="00746514"/>
    <w:pPr>
      <w:tabs>
        <w:tab w:val="left" w:pos="567"/>
      </w:tabs>
      <w:spacing w:before="200" w:after="200" w:line="280" w:lineRule="atLeast"/>
      <w:outlineLvl w:val="1"/>
    </w:pPr>
    <w:rPr>
      <w:b/>
      <w:color w:val="008074" w:themeColor="accent3"/>
      <w:sz w:val="24"/>
      <w:szCs w:val="24"/>
    </w:rPr>
  </w:style>
  <w:style w:type="character" w:customStyle="1" w:styleId="RACGPH2Char">
    <w:name w:val="RACGP H2 Char"/>
    <w:basedOn w:val="DefaultParagraphFont"/>
    <w:link w:val="RACGPH2"/>
    <w:rsid w:val="00746514"/>
    <w:rPr>
      <w:rFonts w:ascii="Arial" w:hAnsi="Arial"/>
      <w:b/>
      <w:color w:val="008074" w:themeColor="accent3"/>
      <w:sz w:val="24"/>
      <w:szCs w:val="24"/>
    </w:rPr>
  </w:style>
  <w:style w:type="character" w:customStyle="1" w:styleId="RACGPH3Char">
    <w:name w:val="RACGP H3 Char"/>
    <w:basedOn w:val="DefaultParagraphFont"/>
    <w:link w:val="RACGPH3"/>
    <w:rsid w:val="00746514"/>
    <w:rPr>
      <w:rFonts w:ascii="Arial" w:hAnsi="Arial"/>
      <w:b/>
      <w:color w:val="008074" w:themeColor="accent3"/>
      <w:sz w:val="18"/>
    </w:rPr>
  </w:style>
  <w:style w:type="paragraph" w:customStyle="1" w:styleId="RACGPBody">
    <w:name w:val="RACGP Body"/>
    <w:basedOn w:val="Normal"/>
    <w:link w:val="RACGPBodyChar"/>
    <w:qFormat/>
    <w:rsid w:val="00746514"/>
    <w:pPr>
      <w:tabs>
        <w:tab w:val="left" w:pos="357"/>
      </w:tabs>
      <w:spacing w:before="200" w:after="100" w:line="250" w:lineRule="atLeast"/>
    </w:pPr>
    <w:rPr>
      <w:color w:val="2C2C2C" w:themeColor="accent5"/>
    </w:rPr>
  </w:style>
  <w:style w:type="character" w:customStyle="1" w:styleId="RACGPBodyChar">
    <w:name w:val="RACGP Body Char"/>
    <w:basedOn w:val="DefaultParagraphFont"/>
    <w:link w:val="RACGPBody"/>
    <w:rsid w:val="00746514"/>
    <w:rPr>
      <w:rFonts w:ascii="Arial" w:hAnsi="Arial"/>
      <w:color w:val="2C2C2C" w:themeColor="accent5"/>
      <w:sz w:val="18"/>
    </w:rPr>
  </w:style>
  <w:style w:type="paragraph" w:customStyle="1" w:styleId="RACGPBullet">
    <w:name w:val="RACGP Bullet"/>
    <w:basedOn w:val="ListParagraph"/>
    <w:link w:val="RACGPBulletChar"/>
    <w:qFormat/>
    <w:rsid w:val="00083A0D"/>
    <w:pPr>
      <w:numPr>
        <w:numId w:val="2"/>
      </w:numPr>
      <w:spacing w:before="240" w:line="230" w:lineRule="atLeast"/>
      <w:ind w:left="714" w:hanging="357"/>
    </w:pPr>
    <w:rPr>
      <w:color w:val="184D6E" w:themeColor="text1" w:themeTint="E6"/>
    </w:rPr>
  </w:style>
  <w:style w:type="character" w:customStyle="1" w:styleId="RACGPBulletChar">
    <w:name w:val="RACGP Bullet Char"/>
    <w:basedOn w:val="ListParagraphChar"/>
    <w:link w:val="RACGPBullet"/>
    <w:rsid w:val="00083A0D"/>
    <w:rPr>
      <w:rFonts w:ascii="Arial" w:hAnsi="Arial"/>
      <w:color w:val="184D6E" w:themeColor="text1" w:themeTint="E6"/>
      <w:sz w:val="18"/>
    </w:rPr>
  </w:style>
  <w:style w:type="paragraph" w:customStyle="1" w:styleId="RACGPBulletsL2">
    <w:name w:val="RACGP Bullets L2"/>
    <w:basedOn w:val="RACGPBullet"/>
    <w:link w:val="RACGPBulletsL2Char"/>
    <w:qFormat/>
    <w:rsid w:val="00083A0D"/>
    <w:pPr>
      <w:numPr>
        <w:ilvl w:val="1"/>
      </w:numPr>
      <w:ind w:left="1434" w:hanging="357"/>
    </w:pPr>
  </w:style>
  <w:style w:type="character" w:customStyle="1" w:styleId="RACGPBulletsL2Char">
    <w:name w:val="RACGP Bullets L2 Char"/>
    <w:basedOn w:val="RACGPBulletChar"/>
    <w:link w:val="RACGPBulletsL2"/>
    <w:rsid w:val="00083A0D"/>
    <w:rPr>
      <w:rFonts w:ascii="Arial" w:hAnsi="Arial"/>
      <w:color w:val="184D6E" w:themeColor="text1" w:themeTint="E6"/>
      <w:sz w:val="18"/>
    </w:rPr>
  </w:style>
  <w:style w:type="paragraph" w:customStyle="1" w:styleId="RACGPList">
    <w:name w:val="RACGP List"/>
    <w:basedOn w:val="RACGPBody"/>
    <w:link w:val="RACGPListChar"/>
    <w:qFormat/>
    <w:rsid w:val="007D5D15"/>
    <w:pPr>
      <w:numPr>
        <w:numId w:val="4"/>
      </w:numPr>
      <w:spacing w:before="300"/>
      <w:ind w:left="357" w:hanging="357"/>
    </w:pPr>
  </w:style>
  <w:style w:type="character" w:customStyle="1" w:styleId="RACGPListChar">
    <w:name w:val="RACGP List Char"/>
    <w:basedOn w:val="RACGPBodyChar"/>
    <w:link w:val="RACGPList"/>
    <w:rsid w:val="007D5D15"/>
    <w:rPr>
      <w:rFonts w:ascii="Arial" w:hAnsi="Arial"/>
      <w:color w:val="2C2C2C" w:themeColor="accent5"/>
      <w:sz w:val="18"/>
    </w:rPr>
  </w:style>
  <w:style w:type="character" w:customStyle="1" w:styleId="RACGPHyperlink">
    <w:name w:val="RACGP Hyperlink"/>
    <w:uiPriority w:val="1"/>
    <w:rsid w:val="00EE0168"/>
    <w:rPr>
      <w:color w:val="68E3D5" w:themeColor="text2"/>
      <w:u w:val="single"/>
    </w:rPr>
  </w:style>
  <w:style w:type="paragraph" w:customStyle="1" w:styleId="BasicParagraph">
    <w:name w:val="[Basic Paragraph]"/>
    <w:basedOn w:val="Normal"/>
    <w:uiPriority w:val="99"/>
    <w:rsid w:val="00EE0168"/>
    <w:pPr>
      <w:autoSpaceDE w:val="0"/>
      <w:autoSpaceDN w:val="0"/>
      <w:adjustRightInd w:val="0"/>
      <w:spacing w:after="0" w:line="288" w:lineRule="auto"/>
      <w:textAlignment w:val="center"/>
    </w:pPr>
    <w:rPr>
      <w:rFonts w:ascii="Plantin MT Light" w:hAnsi="Plantin MT Light" w:cs="Plantin MT Light"/>
      <w:i/>
      <w:iCs/>
      <w:color w:val="000000"/>
      <w:sz w:val="48"/>
      <w:szCs w:val="48"/>
      <w:lang w:val="en-US"/>
    </w:rPr>
  </w:style>
  <w:style w:type="paragraph" w:customStyle="1" w:styleId="RACGPCoverTitle">
    <w:name w:val="RACGP Cover Title"/>
    <w:basedOn w:val="Normal"/>
    <w:link w:val="RACGPCoverTitleChar"/>
    <w:qFormat/>
    <w:rsid w:val="00EE0168"/>
    <w:pPr>
      <w:spacing w:after="500" w:line="240" w:lineRule="auto"/>
    </w:pPr>
    <w:rPr>
      <w:rFonts w:ascii="Georgia" w:hAnsi="Georgia"/>
      <w:i/>
      <w:color w:val="68E3D5" w:themeColor="text2"/>
      <w:sz w:val="80"/>
      <w:szCs w:val="80"/>
    </w:rPr>
  </w:style>
  <w:style w:type="character" w:customStyle="1" w:styleId="RACGPCoverTitleChar">
    <w:name w:val="RACGP Cover Title Char"/>
    <w:basedOn w:val="DefaultParagraphFont"/>
    <w:link w:val="RACGPCoverTitle"/>
    <w:rsid w:val="00EE0168"/>
    <w:rPr>
      <w:rFonts w:ascii="Georgia" w:hAnsi="Georgia"/>
      <w:i/>
      <w:color w:val="68E3D5" w:themeColor="text2"/>
      <w:sz w:val="80"/>
      <w:szCs w:val="80"/>
    </w:rPr>
  </w:style>
  <w:style w:type="character" w:customStyle="1" w:styleId="RACGPHighlight">
    <w:name w:val="RACGP Highlight"/>
    <w:uiPriority w:val="1"/>
    <w:rsid w:val="00EE0168"/>
    <w:rPr>
      <w:bdr w:val="none" w:sz="0" w:space="0" w:color="auto"/>
      <w:shd w:val="clear" w:color="auto" w:fill="008074" w:themeFill="accent3"/>
    </w:rPr>
  </w:style>
  <w:style w:type="paragraph" w:styleId="Header">
    <w:name w:val="header"/>
    <w:basedOn w:val="Normal"/>
    <w:link w:val="HeaderChar"/>
    <w:uiPriority w:val="99"/>
    <w:unhideWhenUsed/>
    <w:rsid w:val="00EE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168"/>
    <w:rPr>
      <w:rFonts w:ascii="Arial" w:hAnsi="Arial"/>
      <w:sz w:val="18"/>
    </w:rPr>
  </w:style>
  <w:style w:type="paragraph" w:styleId="Footer">
    <w:name w:val="footer"/>
    <w:basedOn w:val="Normal"/>
    <w:link w:val="FooterChar"/>
    <w:uiPriority w:val="99"/>
    <w:unhideWhenUsed/>
    <w:rsid w:val="00425086"/>
    <w:pPr>
      <w:tabs>
        <w:tab w:val="center" w:pos="4513"/>
        <w:tab w:val="right" w:pos="9026"/>
      </w:tabs>
      <w:spacing w:after="0" w:line="240" w:lineRule="auto"/>
      <w:jc w:val="right"/>
    </w:pPr>
    <w:rPr>
      <w:color w:val="11364D" w:themeColor="text1"/>
    </w:rPr>
  </w:style>
  <w:style w:type="character" w:customStyle="1" w:styleId="FooterChar">
    <w:name w:val="Footer Char"/>
    <w:basedOn w:val="DefaultParagraphFont"/>
    <w:link w:val="Footer"/>
    <w:uiPriority w:val="99"/>
    <w:rsid w:val="00425086"/>
    <w:rPr>
      <w:rFonts w:ascii="Arial" w:hAnsi="Arial"/>
      <w:color w:val="11364D" w:themeColor="text1"/>
      <w:sz w:val="18"/>
    </w:rPr>
  </w:style>
  <w:style w:type="character" w:styleId="Hyperlink">
    <w:name w:val="Hyperlink"/>
    <w:basedOn w:val="DefaultParagraphFont"/>
    <w:uiPriority w:val="99"/>
    <w:unhideWhenUsed/>
    <w:rsid w:val="00EE0168"/>
    <w:rPr>
      <w:color w:val="008074" w:themeColor="hyperlink"/>
      <w:u w:val="single"/>
    </w:rPr>
  </w:style>
  <w:style w:type="table" w:styleId="TableGrid">
    <w:name w:val="Table Grid"/>
    <w:basedOn w:val="TableNormal"/>
    <w:uiPriority w:val="39"/>
    <w:rsid w:val="00EE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EE0168"/>
    <w:pPr>
      <w:spacing w:after="0" w:line="240" w:lineRule="auto"/>
    </w:pPr>
    <w:rPr>
      <w:rFonts w:ascii="Arial" w:hAnsi="Arial"/>
      <w:sz w:val="18"/>
    </w:rPr>
  </w:style>
  <w:style w:type="character" w:customStyle="1" w:styleId="NoSpacingChar">
    <w:name w:val="No Spacing Char"/>
    <w:basedOn w:val="DefaultParagraphFont"/>
    <w:link w:val="NoSpacing"/>
    <w:uiPriority w:val="1"/>
    <w:rsid w:val="00EE0168"/>
    <w:rPr>
      <w:rFonts w:ascii="Arial" w:hAnsi="Arial"/>
      <w:sz w:val="18"/>
    </w:rPr>
  </w:style>
  <w:style w:type="character" w:customStyle="1" w:styleId="ListParagraphChar">
    <w:name w:val="List Paragraph Char"/>
    <w:aliases w:val="List Paragraph1 Char,List Paragraph11 Char,Bullet point Char,Recommendation Char,List Paragraph Number Char"/>
    <w:basedOn w:val="DefaultParagraphFont"/>
    <w:link w:val="ListParagraph"/>
    <w:uiPriority w:val="34"/>
    <w:rsid w:val="00EE0168"/>
    <w:rPr>
      <w:rFonts w:ascii="Arial" w:hAnsi="Arial"/>
      <w:sz w:val="18"/>
    </w:rPr>
  </w:style>
  <w:style w:type="paragraph" w:customStyle="1" w:styleId="RACGPIntro">
    <w:name w:val="RACGP Intro"/>
    <w:basedOn w:val="RACGPBody"/>
    <w:link w:val="RACGPIntroChar"/>
    <w:qFormat/>
    <w:rsid w:val="00067DAD"/>
    <w:pPr>
      <w:spacing w:line="280" w:lineRule="atLeast"/>
    </w:pPr>
    <w:rPr>
      <w:color w:val="68E3D5" w:themeColor="text2"/>
      <w:sz w:val="22"/>
    </w:rPr>
  </w:style>
  <w:style w:type="character" w:customStyle="1" w:styleId="RACGPIntroChar">
    <w:name w:val="RACGP Intro Char"/>
    <w:basedOn w:val="RACGPBodyChar"/>
    <w:link w:val="RACGPIntro"/>
    <w:rsid w:val="00067DAD"/>
    <w:rPr>
      <w:rFonts w:ascii="Arial" w:hAnsi="Arial"/>
      <w:color w:val="68E3D5" w:themeColor="text2"/>
      <w:sz w:val="18"/>
    </w:rPr>
  </w:style>
  <w:style w:type="character" w:customStyle="1" w:styleId="RACGPWhiteBold">
    <w:name w:val="RACGP White Bold"/>
    <w:uiPriority w:val="1"/>
    <w:rsid w:val="005514D5"/>
    <w:rPr>
      <w:b/>
      <w:color w:val="FFFFFF" w:themeColor="background1"/>
    </w:rPr>
  </w:style>
  <w:style w:type="paragraph" w:customStyle="1" w:styleId="RACGPCertificateFields">
    <w:name w:val="RACGP Certificate Fields"/>
    <w:qFormat/>
    <w:rsid w:val="00B54E0F"/>
    <w:pPr>
      <w:spacing w:after="0" w:line="240" w:lineRule="auto"/>
    </w:pPr>
    <w:rPr>
      <w:rFonts w:ascii="Arial" w:hAnsi="Arial"/>
      <w:color w:val="184D6E" w:themeColor="text1" w:themeTint="E6"/>
      <w:sz w:val="56"/>
    </w:rPr>
  </w:style>
  <w:style w:type="paragraph" w:customStyle="1" w:styleId="RACGPTableHeader">
    <w:name w:val="RACGP Table Header"/>
    <w:qFormat/>
    <w:rsid w:val="00EE0168"/>
    <w:pPr>
      <w:spacing w:after="0" w:line="240" w:lineRule="auto"/>
    </w:pPr>
    <w:rPr>
      <w:rFonts w:ascii="Arial" w:hAnsi="Arial"/>
      <w:b/>
      <w:color w:val="FFFFFF" w:themeColor="background1"/>
      <w:sz w:val="18"/>
    </w:rPr>
  </w:style>
  <w:style w:type="paragraph" w:customStyle="1" w:styleId="RACGPContents">
    <w:name w:val="RACGP Contents"/>
    <w:basedOn w:val="RACGPBody"/>
    <w:qFormat/>
    <w:rsid w:val="00B9218F"/>
  </w:style>
  <w:style w:type="paragraph" w:customStyle="1" w:styleId="RACGPCoverSubhead">
    <w:name w:val="RACGP Cover Subhead"/>
    <w:basedOn w:val="RACGPH2"/>
    <w:autoRedefine/>
    <w:qFormat/>
    <w:rsid w:val="00425086"/>
    <w:pPr>
      <w:spacing w:before="0" w:after="300"/>
    </w:pPr>
    <w:rPr>
      <w:rFonts w:asciiTheme="minorHAnsi" w:hAnsiTheme="minorHAnsi" w:cstheme="minorHAnsi"/>
      <w:iCs/>
      <w:sz w:val="22"/>
    </w:rPr>
  </w:style>
  <w:style w:type="paragraph" w:customStyle="1" w:styleId="RACGPAlphaList">
    <w:name w:val="RACGP Alpha List"/>
    <w:link w:val="RACGPAlphaListChar"/>
    <w:qFormat/>
    <w:rsid w:val="00083A0D"/>
    <w:pPr>
      <w:numPr>
        <w:numId w:val="5"/>
      </w:numPr>
      <w:spacing w:line="230" w:lineRule="atLeast"/>
    </w:pPr>
    <w:rPr>
      <w:rFonts w:ascii="Arial" w:hAnsi="Arial"/>
      <w:color w:val="184D6E" w:themeColor="text1" w:themeTint="E6"/>
      <w:sz w:val="18"/>
    </w:rPr>
  </w:style>
  <w:style w:type="character" w:customStyle="1" w:styleId="RACGPAlphaListChar">
    <w:name w:val="RACGP Alpha List Char"/>
    <w:basedOn w:val="RACGPListChar"/>
    <w:link w:val="RACGPAlphaList"/>
    <w:rsid w:val="00083A0D"/>
    <w:rPr>
      <w:rFonts w:ascii="Arial" w:hAnsi="Arial"/>
      <w:color w:val="184D6E" w:themeColor="text1" w:themeTint="E6"/>
      <w:sz w:val="18"/>
    </w:rPr>
  </w:style>
  <w:style w:type="paragraph" w:customStyle="1" w:styleId="RACGPTableBody">
    <w:name w:val="RACGP Table Body"/>
    <w:qFormat/>
    <w:rsid w:val="00EE0168"/>
    <w:pPr>
      <w:spacing w:before="40" w:after="40" w:line="230" w:lineRule="exact"/>
    </w:pPr>
    <w:rPr>
      <w:rFonts w:ascii="Arial" w:hAnsi="Arial"/>
      <w:color w:val="184D6E" w:themeColor="text1" w:themeTint="E6"/>
      <w:sz w:val="18"/>
    </w:rPr>
  </w:style>
  <w:style w:type="character" w:styleId="PlaceholderText">
    <w:name w:val="Placeholder Text"/>
    <w:basedOn w:val="DefaultParagraphFont"/>
    <w:uiPriority w:val="99"/>
    <w:semiHidden/>
    <w:rsid w:val="00EE0168"/>
    <w:rPr>
      <w:color w:val="808080"/>
    </w:rPr>
  </w:style>
  <w:style w:type="paragraph" w:customStyle="1" w:styleId="RACGPH4Ruleabove">
    <w:name w:val="RACGP H4 (Rule above)"/>
    <w:basedOn w:val="RACGPH2"/>
    <w:qFormat/>
    <w:rsid w:val="008328E2"/>
    <w:pPr>
      <w:pBdr>
        <w:top w:val="single" w:sz="4" w:space="10" w:color="auto"/>
      </w:pBdr>
      <w:spacing w:before="400"/>
    </w:pPr>
  </w:style>
  <w:style w:type="character" w:customStyle="1" w:styleId="RACGPEmphasis">
    <w:name w:val="RACGP Emphasis"/>
    <w:basedOn w:val="DefaultParagraphFont"/>
    <w:uiPriority w:val="1"/>
    <w:qFormat/>
    <w:rsid w:val="002B0518"/>
    <w:rPr>
      <w:b/>
      <w:color w:val="68E3D5" w:themeColor="text2"/>
    </w:rPr>
  </w:style>
  <w:style w:type="paragraph" w:customStyle="1" w:styleId="RACGPDocumentTitle2">
    <w:name w:val="RACGP Document Title 2"/>
    <w:basedOn w:val="RACGPH1"/>
    <w:link w:val="RACGPDocumentTitle2Char"/>
    <w:qFormat/>
    <w:rsid w:val="00D77DDA"/>
    <w:pPr>
      <w:spacing w:after="150" w:line="240" w:lineRule="auto"/>
    </w:pPr>
    <w:rPr>
      <w:color w:val="FF781E" w:themeColor="accent1"/>
      <w:sz w:val="56"/>
      <w:szCs w:val="52"/>
      <w:lang w:val="en-US"/>
    </w:rPr>
  </w:style>
  <w:style w:type="character" w:customStyle="1" w:styleId="RACGPDocumentTitle2Char">
    <w:name w:val="RACGP Document Title 2 Char"/>
    <w:basedOn w:val="RACGPH1Char"/>
    <w:link w:val="RACGPDocumentTitle2"/>
    <w:rsid w:val="00D77DDA"/>
    <w:rPr>
      <w:rFonts w:ascii="Georgia" w:hAnsi="Georgia" w:cs="Arial"/>
      <w:i w:val="0"/>
      <w:iCs/>
      <w:color w:val="FF781E" w:themeColor="accent1"/>
      <w:sz w:val="56"/>
      <w:szCs w:val="52"/>
      <w:lang w:val="en-US"/>
    </w:rPr>
  </w:style>
  <w:style w:type="paragraph" w:customStyle="1" w:styleId="RACGPTOC">
    <w:name w:val="RACGP TOC"/>
    <w:basedOn w:val="TOC1"/>
    <w:qFormat/>
    <w:rsid w:val="00D77DDA"/>
    <w:pPr>
      <w:widowControl w:val="0"/>
      <w:tabs>
        <w:tab w:val="right" w:leader="dot" w:pos="9628"/>
      </w:tabs>
      <w:spacing w:before="200" w:line="240" w:lineRule="auto"/>
    </w:pPr>
    <w:rPr>
      <w:rFonts w:eastAsia="Calibri"/>
      <w:noProof/>
      <w:color w:val="184D6E" w:themeColor="text1" w:themeTint="E6"/>
      <w:lang w:val="en-US"/>
    </w:rPr>
  </w:style>
  <w:style w:type="paragraph" w:styleId="TOC1">
    <w:name w:val="toc 1"/>
    <w:basedOn w:val="Normal"/>
    <w:next w:val="Normal"/>
    <w:autoRedefine/>
    <w:uiPriority w:val="39"/>
    <w:unhideWhenUsed/>
    <w:rsid w:val="00D77DDA"/>
    <w:pPr>
      <w:spacing w:after="100"/>
    </w:pPr>
  </w:style>
  <w:style w:type="paragraph" w:customStyle="1" w:styleId="Formfield">
    <w:name w:val="Form field"/>
    <w:basedOn w:val="Normal"/>
    <w:rsid w:val="00FC7865"/>
    <w:pPr>
      <w:framePr w:w="9650" w:h="343" w:hSpace="180" w:wrap="around" w:vAnchor="text" w:hAnchor="page" w:x="1052" w:y="1"/>
      <w:pBdr>
        <w:top w:val="single" w:sz="6" w:space="1" w:color="auto"/>
        <w:left w:val="single" w:sz="6" w:space="1" w:color="auto"/>
        <w:bottom w:val="single" w:sz="6" w:space="1" w:color="auto"/>
        <w:right w:val="single" w:sz="6" w:space="1" w:color="auto"/>
      </w:pBdr>
      <w:shd w:val="clear" w:color="auto" w:fill="FFFFFF" w:themeFill="background1"/>
      <w:spacing w:after="80"/>
    </w:pPr>
  </w:style>
  <w:style w:type="paragraph" w:customStyle="1" w:styleId="RACGPDocumentTitle">
    <w:name w:val="RACGP Document Title"/>
    <w:link w:val="RACGPDocumentTitleChar"/>
    <w:qFormat/>
    <w:rsid w:val="00425086"/>
    <w:pPr>
      <w:spacing w:after="150" w:line="240" w:lineRule="auto"/>
    </w:pPr>
    <w:rPr>
      <w:rFonts w:cs="Arial"/>
      <w:color w:val="11364D" w:themeColor="text1"/>
      <w:sz w:val="56"/>
      <w:szCs w:val="52"/>
      <w:lang w:val="en-US"/>
    </w:rPr>
  </w:style>
  <w:style w:type="character" w:customStyle="1" w:styleId="RACGPDocumentTitleChar">
    <w:name w:val="RACGP Document Title Char"/>
    <w:basedOn w:val="RACGPH1Char"/>
    <w:link w:val="RACGPDocumentTitle"/>
    <w:rsid w:val="00425086"/>
    <w:rPr>
      <w:rFonts w:ascii="Arial" w:hAnsi="Arial" w:cs="Arial"/>
      <w:iCs w:val="0"/>
      <w:color w:val="11364D" w:themeColor="text1"/>
      <w:sz w:val="56"/>
      <w:szCs w:val="52"/>
      <w:lang w:val="en-US"/>
    </w:rPr>
  </w:style>
  <w:style w:type="character" w:styleId="UnresolvedMention">
    <w:name w:val="Unresolved Mention"/>
    <w:basedOn w:val="DefaultParagraphFont"/>
    <w:uiPriority w:val="99"/>
    <w:semiHidden/>
    <w:unhideWhenUsed/>
    <w:rsid w:val="00A261D1"/>
    <w:rPr>
      <w:color w:val="605E5C"/>
      <w:shd w:val="clear" w:color="auto" w:fill="E1DFDD"/>
    </w:rPr>
  </w:style>
  <w:style w:type="character" w:styleId="FollowedHyperlink">
    <w:name w:val="FollowedHyperlink"/>
    <w:basedOn w:val="DefaultParagraphFont"/>
    <w:uiPriority w:val="99"/>
    <w:semiHidden/>
    <w:unhideWhenUsed/>
    <w:rsid w:val="00BF6780"/>
    <w:rPr>
      <w:color w:val="11364D" w:themeColor="followedHyperlink"/>
      <w:u w:val="single"/>
    </w:rPr>
  </w:style>
  <w:style w:type="paragraph" w:styleId="ListNumber3">
    <w:name w:val="List Number 3"/>
    <w:basedOn w:val="RACGPList"/>
    <w:uiPriority w:val="99"/>
    <w:unhideWhenUsed/>
    <w:rsid w:val="00BF6780"/>
    <w:pPr>
      <w:numPr>
        <w:numId w:val="0"/>
      </w:numPr>
      <w:spacing w:before="0" w:after="200" w:line="230" w:lineRule="atLeast"/>
      <w:ind w:left="792" w:hanging="432"/>
    </w:pPr>
  </w:style>
  <w:style w:type="paragraph" w:customStyle="1" w:styleId="paragraph">
    <w:name w:val="paragraph"/>
    <w:basedOn w:val="Normal"/>
    <w:rsid w:val="000C2B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0C2B6D"/>
  </w:style>
  <w:style w:type="character" w:styleId="CommentReference">
    <w:name w:val="annotation reference"/>
    <w:basedOn w:val="DefaultParagraphFont"/>
    <w:uiPriority w:val="99"/>
    <w:semiHidden/>
    <w:unhideWhenUsed/>
    <w:rsid w:val="00414E11"/>
    <w:rPr>
      <w:sz w:val="16"/>
      <w:szCs w:val="16"/>
    </w:rPr>
  </w:style>
  <w:style w:type="paragraph" w:styleId="CommentText">
    <w:name w:val="annotation text"/>
    <w:basedOn w:val="Normal"/>
    <w:link w:val="CommentTextChar"/>
    <w:uiPriority w:val="99"/>
    <w:unhideWhenUsed/>
    <w:rsid w:val="00414E11"/>
    <w:pPr>
      <w:spacing w:line="240" w:lineRule="auto"/>
    </w:pPr>
    <w:rPr>
      <w:sz w:val="20"/>
      <w:szCs w:val="20"/>
    </w:rPr>
  </w:style>
  <w:style w:type="character" w:customStyle="1" w:styleId="CommentTextChar">
    <w:name w:val="Comment Text Char"/>
    <w:basedOn w:val="DefaultParagraphFont"/>
    <w:link w:val="CommentText"/>
    <w:uiPriority w:val="99"/>
    <w:rsid w:val="00414E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4E11"/>
    <w:rPr>
      <w:b/>
      <w:bCs/>
    </w:rPr>
  </w:style>
  <w:style w:type="character" w:customStyle="1" w:styleId="CommentSubjectChar">
    <w:name w:val="Comment Subject Char"/>
    <w:basedOn w:val="CommentTextChar"/>
    <w:link w:val="CommentSubject"/>
    <w:uiPriority w:val="99"/>
    <w:semiHidden/>
    <w:rsid w:val="00414E11"/>
    <w:rPr>
      <w:rFonts w:ascii="Arial" w:hAnsi="Arial"/>
      <w:b/>
      <w:bCs/>
      <w:sz w:val="20"/>
      <w:szCs w:val="20"/>
    </w:rPr>
  </w:style>
  <w:style w:type="paragraph" w:styleId="BodyText">
    <w:name w:val="Body Text"/>
    <w:basedOn w:val="NoSpacing"/>
    <w:link w:val="BodyTextChar"/>
    <w:uiPriority w:val="99"/>
    <w:unhideWhenUsed/>
    <w:rsid w:val="00BB481C"/>
    <w:pPr>
      <w:tabs>
        <w:tab w:val="left" w:pos="357"/>
      </w:tabs>
      <w:spacing w:after="200" w:line="230" w:lineRule="atLeast"/>
    </w:pPr>
    <w:rPr>
      <w:color w:val="2C2C2C" w:themeColor="accent5"/>
    </w:rPr>
  </w:style>
  <w:style w:type="character" w:customStyle="1" w:styleId="BodyTextChar">
    <w:name w:val="Body Text Char"/>
    <w:basedOn w:val="DefaultParagraphFont"/>
    <w:link w:val="BodyText"/>
    <w:uiPriority w:val="99"/>
    <w:rsid w:val="00BB481C"/>
    <w:rPr>
      <w:rFonts w:ascii="Arial" w:hAnsi="Arial"/>
      <w:color w:val="2C2C2C" w:themeColor="accent5"/>
      <w:sz w:val="18"/>
    </w:rPr>
  </w:style>
  <w:style w:type="paragraph" w:styleId="ListContinue">
    <w:name w:val="List Continue"/>
    <w:aliases w:val="Alpha List"/>
    <w:basedOn w:val="RACGPAlphaList"/>
    <w:uiPriority w:val="99"/>
    <w:unhideWhenUsed/>
    <w:rsid w:val="00BB481C"/>
    <w:pPr>
      <w:numPr>
        <w:numId w:val="0"/>
      </w:numPr>
      <w:tabs>
        <w:tab w:val="left" w:pos="357"/>
      </w:tabs>
      <w:spacing w:after="200"/>
      <w:ind w:left="360" w:hanging="360"/>
    </w:pPr>
    <w:rPr>
      <w:color w:val="2C2C2C" w:themeColor="accent5"/>
    </w:rPr>
  </w:style>
  <w:style w:type="paragraph" w:styleId="Revision">
    <w:name w:val="Revision"/>
    <w:hidden/>
    <w:uiPriority w:val="99"/>
    <w:semiHidden/>
    <w:rsid w:val="00376458"/>
    <w:pPr>
      <w:spacing w:after="0" w:line="240" w:lineRule="auto"/>
    </w:pPr>
    <w:rPr>
      <w:rFonts w:ascii="Arial" w:hAnsi="Arial"/>
      <w:sz w:val="18"/>
    </w:rPr>
  </w:style>
  <w:style w:type="character" w:customStyle="1" w:styleId="normaltextrun">
    <w:name w:val="normaltextrun"/>
    <w:basedOn w:val="DefaultParagraphFont"/>
    <w:rsid w:val="000A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603530">
      <w:bodyDiv w:val="1"/>
      <w:marLeft w:val="0"/>
      <w:marRight w:val="0"/>
      <w:marTop w:val="0"/>
      <w:marBottom w:val="0"/>
      <w:divBdr>
        <w:top w:val="none" w:sz="0" w:space="0" w:color="auto"/>
        <w:left w:val="none" w:sz="0" w:space="0" w:color="auto"/>
        <w:bottom w:val="none" w:sz="0" w:space="0" w:color="auto"/>
        <w:right w:val="none" w:sz="0" w:space="0" w:color="auto"/>
      </w:divBdr>
    </w:div>
    <w:div w:id="1108549722">
      <w:bodyDiv w:val="1"/>
      <w:marLeft w:val="0"/>
      <w:marRight w:val="0"/>
      <w:marTop w:val="0"/>
      <w:marBottom w:val="0"/>
      <w:divBdr>
        <w:top w:val="none" w:sz="0" w:space="0" w:color="auto"/>
        <w:left w:val="none" w:sz="0" w:space="0" w:color="auto"/>
        <w:bottom w:val="none" w:sz="0" w:space="0" w:color="auto"/>
        <w:right w:val="none" w:sz="0" w:space="0" w:color="auto"/>
      </w:divBdr>
    </w:div>
    <w:div w:id="1404721995">
      <w:bodyDiv w:val="1"/>
      <w:marLeft w:val="0"/>
      <w:marRight w:val="0"/>
      <w:marTop w:val="0"/>
      <w:marBottom w:val="0"/>
      <w:divBdr>
        <w:top w:val="none" w:sz="0" w:space="0" w:color="auto"/>
        <w:left w:val="none" w:sz="0" w:space="0" w:color="auto"/>
        <w:bottom w:val="none" w:sz="0" w:space="0" w:color="auto"/>
        <w:right w:val="none" w:sz="0" w:space="0" w:color="auto"/>
      </w:divBdr>
    </w:div>
    <w:div w:id="1541018565">
      <w:bodyDiv w:val="1"/>
      <w:marLeft w:val="0"/>
      <w:marRight w:val="0"/>
      <w:marTop w:val="0"/>
      <w:marBottom w:val="0"/>
      <w:divBdr>
        <w:top w:val="none" w:sz="0" w:space="0" w:color="auto"/>
        <w:left w:val="none" w:sz="0" w:space="0" w:color="auto"/>
        <w:bottom w:val="none" w:sz="0" w:space="0" w:color="auto"/>
        <w:right w:val="none" w:sz="0" w:space="0" w:color="auto"/>
      </w:divBdr>
      <w:divsChild>
        <w:div w:id="50813387">
          <w:marLeft w:val="0"/>
          <w:marRight w:val="0"/>
          <w:marTop w:val="0"/>
          <w:marBottom w:val="0"/>
          <w:divBdr>
            <w:top w:val="none" w:sz="0" w:space="0" w:color="auto"/>
            <w:left w:val="none" w:sz="0" w:space="0" w:color="auto"/>
            <w:bottom w:val="none" w:sz="0" w:space="0" w:color="auto"/>
            <w:right w:val="none" w:sz="0" w:space="0" w:color="auto"/>
          </w:divBdr>
        </w:div>
        <w:div w:id="223371871">
          <w:marLeft w:val="0"/>
          <w:marRight w:val="0"/>
          <w:marTop w:val="0"/>
          <w:marBottom w:val="0"/>
          <w:divBdr>
            <w:top w:val="none" w:sz="0" w:space="0" w:color="auto"/>
            <w:left w:val="none" w:sz="0" w:space="0" w:color="auto"/>
            <w:bottom w:val="none" w:sz="0" w:space="0" w:color="auto"/>
            <w:right w:val="none" w:sz="0" w:space="0" w:color="auto"/>
          </w:divBdr>
        </w:div>
        <w:div w:id="1207596421">
          <w:marLeft w:val="0"/>
          <w:marRight w:val="0"/>
          <w:marTop w:val="0"/>
          <w:marBottom w:val="0"/>
          <w:divBdr>
            <w:top w:val="none" w:sz="0" w:space="0" w:color="auto"/>
            <w:left w:val="none" w:sz="0" w:space="0" w:color="auto"/>
            <w:bottom w:val="none" w:sz="0" w:space="0" w:color="auto"/>
            <w:right w:val="none" w:sz="0" w:space="0" w:color="auto"/>
          </w:divBdr>
        </w:div>
        <w:div w:id="1358584708">
          <w:marLeft w:val="0"/>
          <w:marRight w:val="0"/>
          <w:marTop w:val="0"/>
          <w:marBottom w:val="0"/>
          <w:divBdr>
            <w:top w:val="none" w:sz="0" w:space="0" w:color="auto"/>
            <w:left w:val="none" w:sz="0" w:space="0" w:color="auto"/>
            <w:bottom w:val="none" w:sz="0" w:space="0" w:color="auto"/>
            <w:right w:val="none" w:sz="0" w:space="0" w:color="auto"/>
          </w:divBdr>
        </w:div>
        <w:div w:id="1944802622">
          <w:marLeft w:val="0"/>
          <w:marRight w:val="0"/>
          <w:marTop w:val="0"/>
          <w:marBottom w:val="0"/>
          <w:divBdr>
            <w:top w:val="none" w:sz="0" w:space="0" w:color="auto"/>
            <w:left w:val="none" w:sz="0" w:space="0" w:color="auto"/>
            <w:bottom w:val="none" w:sz="0" w:space="0" w:color="auto"/>
            <w:right w:val="none" w:sz="0" w:space="0" w:color="auto"/>
          </w:divBdr>
        </w:div>
      </w:divsChild>
    </w:div>
    <w:div w:id="1570581790">
      <w:bodyDiv w:val="1"/>
      <w:marLeft w:val="0"/>
      <w:marRight w:val="0"/>
      <w:marTop w:val="0"/>
      <w:marBottom w:val="0"/>
      <w:divBdr>
        <w:top w:val="none" w:sz="0" w:space="0" w:color="auto"/>
        <w:left w:val="none" w:sz="0" w:space="0" w:color="auto"/>
        <w:bottom w:val="none" w:sz="0" w:space="0" w:color="auto"/>
        <w:right w:val="none" w:sz="0" w:space="0" w:color="auto"/>
      </w:divBdr>
    </w:div>
    <w:div w:id="1618217808">
      <w:bodyDiv w:val="1"/>
      <w:marLeft w:val="0"/>
      <w:marRight w:val="0"/>
      <w:marTop w:val="0"/>
      <w:marBottom w:val="0"/>
      <w:divBdr>
        <w:top w:val="none" w:sz="0" w:space="0" w:color="auto"/>
        <w:left w:val="none" w:sz="0" w:space="0" w:color="auto"/>
        <w:bottom w:val="none" w:sz="0" w:space="0" w:color="auto"/>
        <w:right w:val="none" w:sz="0" w:space="0" w:color="auto"/>
      </w:divBdr>
    </w:div>
    <w:div w:id="20138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EDEYZVM3SA3E-1388334670-2134225</_dlc_DocId>
    <_dlc_DocIdUrl xmlns="63a6e35b-1a0d-4b26-8059-9d7fbfec19c3">
      <Url>https://onegp.sharepoint.com/sites/doclib/_layouts/15/DocIdRedir.aspx?ID=EDEYZVM3SA3E-1388334670-2134225</Url>
      <Description>EDEYZVM3SA3E-1388334670-2134225</Description>
    </_dlc_DocIdUrl>
    <lcf76f155ced4ddcb4097134ff3c332f xmlns="33b82235-0d39-48d7-a70b-0f29be0c5209">
      <Terms xmlns="http://schemas.microsoft.com/office/infopath/2007/PartnerControls"/>
    </lcf76f155ced4ddcb4097134ff3c332f>
    <SharedWithUsers xmlns="63a6e35b-1a0d-4b26-8059-9d7fbfec19c3">
      <UserInfo>
        <DisplayName>Servanda Hambaridis</DisplayName>
        <AccountId>17904</AccountId>
        <AccountType/>
      </UserInfo>
      <UserInfo>
        <DisplayName>Stacey Cotter</DisplayName>
        <AccountId>458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3b856ef086c45d6aa60697a7c467414a">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4a8ca894fc0c4fe9bf6fe94842f806fd"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D11AB8-FB47-416B-940F-C2D53B1080C1}">
  <ds:schemaRefs>
    <ds:schemaRef ds:uri="http://schemas.microsoft.com/office/2006/metadata/properties"/>
    <ds:schemaRef ds:uri="http://schemas.microsoft.com/office/infopath/2007/PartnerControls"/>
    <ds:schemaRef ds:uri="63a6e35b-1a0d-4b26-8059-9d7fbfec19c3"/>
    <ds:schemaRef ds:uri="33b82235-0d39-48d7-a70b-0f29be0c5209"/>
  </ds:schemaRefs>
</ds:datastoreItem>
</file>

<file path=customXml/itemProps2.xml><?xml version="1.0" encoding="utf-8"?>
<ds:datastoreItem xmlns:ds="http://schemas.openxmlformats.org/officeDocument/2006/customXml" ds:itemID="{3CE6B9EC-34FA-460E-BBBC-8F171D1340B9}">
  <ds:schemaRefs>
    <ds:schemaRef ds:uri="http://schemas.microsoft.com/sharepoint/v3/contenttype/forms"/>
  </ds:schemaRefs>
</ds:datastoreItem>
</file>

<file path=customXml/itemProps3.xml><?xml version="1.0" encoding="utf-8"?>
<ds:datastoreItem xmlns:ds="http://schemas.openxmlformats.org/officeDocument/2006/customXml" ds:itemID="{E15B18AB-7514-4A12-9E27-65C4250A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33b82235-0d39-48d7-a70b-0f29be0c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808AF-29C3-436F-9318-477E576B1D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RACGP</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Microsoft Office User</dc:creator>
  <cp:keywords/>
  <dc:description/>
  <cp:lastModifiedBy>Servanda Hambaridis</cp:lastModifiedBy>
  <cp:revision>2</cp:revision>
  <cp:lastPrinted>2022-10-23T04:39:00Z</cp:lastPrinted>
  <dcterms:created xsi:type="dcterms:W3CDTF">2024-07-05T04:50:00Z</dcterms:created>
  <dcterms:modified xsi:type="dcterms:W3CDTF">2024-07-05T04:50:00Z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_dlc_DocIdItemGuid">
    <vt:lpwstr>ab3b45c3-aa27-46c9-b7c5-a9151739d1de</vt:lpwstr>
  </property>
  <property fmtid="{D5CDD505-2E9C-101B-9397-08002B2CF9AE}" pid="4" name="Order">
    <vt:r8>3900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dlc_DocId">
    <vt:lpwstr>EDEYZVM3SA3E-184222978-39</vt:lpwstr>
  </property>
  <property fmtid="{D5CDD505-2E9C-101B-9397-08002B2CF9AE}" pid="10" name="_dlc_DocIdUrl">
    <vt:lpwstr>https://onegp.sharepoint.com/sites/doclib/_layouts/15/DocIdRedir.aspx?ID=EDEYZVM3SA3E-184222978-39, EDEYZVM3SA3E-184222978-39</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ies>
</file>