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4" w:rsidRDefault="00421F7C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715">
        <w:rPr>
          <w:rFonts w:ascii="Times New Roman"/>
          <w:position w:val="55"/>
          <w:sz w:val="20"/>
        </w:rPr>
      </w:r>
      <w:r w:rsidR="001F5715">
        <w:rPr>
          <w:rFonts w:ascii="Times New Roman"/>
          <w:position w:val="55"/>
          <w:sz w:val="20"/>
        </w:rPr>
        <w:pict>
          <v:group id="_x0000_s1123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35;top:297;width:609;height:335">
              <v:imagedata r:id="rId6" o:title=""/>
            </v:shape>
            <v:shape id="_x0000_s1180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79" style="position:absolute;left:342;top:449;width:2;height:5" coordorigin="343,450" coordsize="1,5" path="m343,450r,4l343,453r,-3l343,450xe" fillcolor="#ffd559" stroked="f">
              <v:path arrowok="t"/>
            </v:shape>
            <v:shape id="_x0000_s1178" style="position:absolute;left:338;top:488;width:5;height:13" coordorigin="338,488" coordsize="5,13" path="m338,488r,13l343,501r,-9l340,490r-2,-2xe" fillcolor="#ffd559" stroked="f">
              <v:path arrowok="t"/>
            </v:shape>
            <v:shape id="_x0000_s1177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76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75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74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73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72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71" style="position:absolute;left:342;top:385;width:2;height:2" coordorigin="342,386" coordsize="0,0" path="m342,386r,e" fillcolor="#040303" stroked="f">
              <v:path arrowok="t"/>
            </v:shape>
            <v:shape id="_x0000_s1170" style="position:absolute;left:343;top:483;width:2;height:2" coordorigin="344,484" coordsize="0,0" path="m344,484r,e" fillcolor="#040303" stroked="f">
              <v:path arrowok="t"/>
            </v:shape>
            <v:shape id="_x0000_s1169" type="#_x0000_t75" style="position:absolute;left:318;top:308;width:44;height:52">
              <v:imagedata r:id="rId7" o:title=""/>
            </v:shape>
            <v:shape id="_x0000_s1168" type="#_x0000_t75" style="position:absolute;left:340;top:334;width:8;height:26">
              <v:imagedata r:id="rId8" o:title=""/>
            </v:shape>
            <v:shape id="_x0000_s1167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66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65" style="position:absolute;left:319;top:530;width:22;height:13" coordorigin="319,530" coordsize="22,13" path="m341,530r-22,13l333,543r8,-13xe" fillcolor="#ffd559" stroked="f">
              <v:path arrowok="t"/>
            </v:shape>
            <v:shape id="_x0000_s1164" style="position:absolute;left:318;top:517;width:22;height:13" coordorigin="319,517" coordsize="22,13" path="m319,517r7,13l341,530,319,517xe" fillcolor="#ffd559" stroked="f">
              <v:path arrowok="t"/>
            </v:shape>
            <v:shape id="_x0000_s1163" style="position:absolute;left:340;top:530;width:22;height:13" coordorigin="341,530" coordsize="22,13" path="m341,530r7,13l362,543,341,530xe" fillcolor="#ffd559" stroked="f">
              <v:path arrowok="t"/>
            </v:shape>
            <v:shape id="_x0000_s1162" style="position:absolute;left:340;top:517;width:22;height:13" coordorigin="341,517" coordsize="22,13" path="m362,517r-21,13l355,530r7,-13xe" fillcolor="#ffd559" stroked="f">
              <v:path arrowok="t"/>
            </v:shape>
            <v:shape id="_x0000_s1161" style="position:absolute;left:340;top:505;width:8;height:26" coordorigin="341,505" coordsize="8,26" path="m341,505r,25l348,517r-7,-12xe" fillcolor="#ffd559" stroked="f">
              <v:path arrowok="t"/>
            </v:shape>
            <v:shape id="_x0000_s1160" type="#_x0000_t75" style="position:absolute;left:319;top:505;width:44;height:38">
              <v:imagedata r:id="rId9" o:title=""/>
            </v:shape>
            <v:shape id="_x0000_s1159" type="#_x0000_t75" style="position:absolute;left:340;top:530;width:8;height:26">
              <v:imagedata r:id="rId8" o:title=""/>
            </v:shape>
            <v:shape id="_x0000_s1158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57" type="#_x0000_t75" style="position:absolute;left:249;top:395;width:44;height:52">
              <v:imagedata r:id="rId10" o:title=""/>
            </v:shape>
            <v:shape id="_x0000_s1156" type="#_x0000_t75" style="position:absolute;left:271;top:421;width:8;height:26">
              <v:imagedata r:id="rId11" o:title=""/>
            </v:shape>
            <v:shape id="_x0000_s1155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54" type="#_x0000_t75" style="position:absolute;left:387;top:395;width:44;height:52">
              <v:imagedata r:id="rId12" o:title=""/>
            </v:shape>
            <v:shape id="_x0000_s1153" type="#_x0000_t75" style="position:absolute;left:409;top:421;width:8;height:26">
              <v:imagedata r:id="rId11" o:title=""/>
            </v:shape>
            <v:shape id="_x0000_s1152" type="#_x0000_t75" style="position:absolute;left:227;top:296;width:227;height:277">
              <v:imagedata r:id="rId13" o:title=""/>
            </v:shape>
            <v:shape id="_x0000_s1151" type="#_x0000_t75" style="position:absolute;left:144;width:281;height:168">
              <v:imagedata r:id="rId14" o:title=""/>
            </v:shape>
            <v:shape id="_x0000_s1150" type="#_x0000_t75" style="position:absolute;left:139;top:90;width:266;height:196">
              <v:imagedata r:id="rId15" o:title=""/>
            </v:shape>
            <v:shape id="_x0000_s1149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48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47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46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45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44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43" style="position:absolute;left:327;top:172;width:10;height:14" coordorigin="327,172" coordsize="10,14" path="m329,172r-2,8l334,185r3,-1l329,180r,-8xe" fillcolor="#811619" stroked="f">
              <v:path arrowok="t"/>
            </v:shape>
            <v:shape id="_x0000_s1142" style="position:absolute;left:350;top:171;width:9;height:14" coordorigin="350,172" coordsize="9,14" path="m353,172r-3,8l356,186r3,-2l352,180r1,-8xe" fillcolor="#811619" stroked="f">
              <v:path arrowok="t"/>
            </v:shape>
            <v:shape id="_x0000_s1141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40" style="position:absolute;left:371;top:174;width:9;height:14" coordorigin="371,175" coordsize="9,14" path="m374,175r-3,8l377,189r3,-2l373,182r1,-7xe" fillcolor="#811619" stroked="f">
              <v:path arrowok="t"/>
            </v:shape>
            <v:shape id="_x0000_s1139" type="#_x0000_t75" style="position:absolute;left:261;top:162;width:16;height:24">
              <v:imagedata r:id="rId16" o:title=""/>
            </v:shape>
            <v:shape id="_x0000_s1138" type="#_x0000_t75" style="position:absolute;left:261;top:162;width:14;height:24">
              <v:imagedata r:id="rId17" o:title=""/>
            </v:shape>
            <v:shape id="_x0000_s1137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36" style="position:absolute;left:285;top:280;width:20;height:27" coordorigin="285,280" coordsize="20,27" path="m305,280r-14,6l285,298r15,9l305,280xe" fillcolor="#d0dce7" stroked="f">
              <v:path arrowok="t"/>
            </v:shape>
            <v:shape id="_x0000_s1135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34" type="#_x0000_t75" style="position:absolute;left:260;top:181;width:138;height:139">
              <v:imagedata r:id="rId18" o:title=""/>
            </v:shape>
            <v:shape id="_x0000_s1133" type="#_x0000_t75" style="position:absolute;left:260;top:185;width:137;height:120">
              <v:imagedata r:id="rId19" o:title=""/>
            </v:shape>
            <v:shape id="_x0000_s1132" type="#_x0000_t75" style="position:absolute;left:259;top:181;width:139;height:126">
              <v:imagedata r:id="rId20" o:title=""/>
            </v:shape>
            <v:shape id="_x0000_s1131" type="#_x0000_t75" style="position:absolute;left:260;top:181;width:117;height:35">
              <v:imagedata r:id="rId21" o:title=""/>
            </v:shape>
            <v:shape id="_x0000_s1130" type="#_x0000_t75" style="position:absolute;left:259;top:175;width:120;height:41">
              <v:imagedata r:id="rId22" o:title=""/>
            </v:shape>
            <v:shape id="_x0000_s1129" type="#_x0000_t75" style="position:absolute;left:267;top:180;width:131;height:140">
              <v:imagedata r:id="rId23" o:title=""/>
            </v:shape>
            <v:shape id="_x0000_s1128" type="#_x0000_t75" style="position:absolute;left:298;top:114;width:197;height:207">
              <v:imagedata r:id="rId24" o:title=""/>
            </v:shape>
            <v:shape id="_x0000_s1127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26" type="#_x0000_t75" style="position:absolute;left:438;top:96;width:89;height:45">
              <v:imagedata r:id="rId25" o:title=""/>
            </v:shape>
            <v:shape id="_x0000_s1125" type="#_x0000_t75" style="position:absolute;left:339;top:87;width:268;height:465">
              <v:imagedata r:id="rId26" o:title=""/>
            </v:shape>
            <v:shape id="_x0000_s1124" type="#_x0000_t75" style="position:absolute;top:140;width:2489;height:497">
              <v:imagedata r:id="rId27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1F5715">
        <w:rPr>
          <w:rFonts w:ascii="Times New Roman"/>
          <w:position w:val="23"/>
          <w:sz w:val="20"/>
        </w:rPr>
      </w:r>
      <w:r w:rsidR="001F5715">
        <w:rPr>
          <w:rFonts w:ascii="Times New Roman"/>
          <w:position w:val="23"/>
          <w:sz w:val="20"/>
        </w:rPr>
        <w:pict>
          <v:group id="_x0000_s1109" style="width:182.7pt;height:37.8pt;mso-position-horizontal-relative:char;mso-position-vertical-relative:line" coordsize="3654,756">
            <v:shape id="_x0000_s1122" type="#_x0000_t75" style="position:absolute;width:2164;height:756">
              <v:imagedata r:id="rId28" o:title=""/>
            </v:shape>
            <v:line id="_x0000_s1121" style="position:absolute" from="1265,80" to="1265,289" strokecolor="#5ec2a5" strokeweight=".81422mm"/>
            <v:rect id="_x0000_s1120" style="position:absolute;left:1242;width:47;height:44" fillcolor="#5ec2a5" stroked="f"/>
            <v:shape id="_x0000_s1119" type="#_x0000_t75" style="position:absolute;left:1330;width:489;height:295">
              <v:imagedata r:id="rId29" o:title=""/>
            </v:shape>
            <v:shape id="_x0000_s1118" type="#_x0000_t75" style="position:absolute;left:1922;width:642;height:295">
              <v:imagedata r:id="rId30" o:title=""/>
            </v:shape>
            <v:line id="_x0000_s1117" style="position:absolute" from="2301,459" to="2301,748" strokecolor="#5ec2a5" strokeweight=".89322mm"/>
            <v:shape id="_x0000_s1116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15" style="position:absolute" from="2592,459" to="2592,748" strokecolor="#5ec2a5" strokeweight=".81422mm"/>
            <v:shape id="_x0000_s1114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13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12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11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10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74" w:rsidRDefault="00582B74">
      <w:pPr>
        <w:pStyle w:val="BodyText"/>
        <w:rPr>
          <w:rFonts w:ascii="Times New Roman"/>
          <w:sz w:val="20"/>
        </w:rPr>
      </w:pPr>
    </w:p>
    <w:p w:rsidR="00582B74" w:rsidRDefault="00582B74">
      <w:pPr>
        <w:pStyle w:val="BodyText"/>
        <w:rPr>
          <w:rFonts w:ascii="Times New Roman"/>
          <w:sz w:val="20"/>
        </w:rPr>
      </w:pPr>
    </w:p>
    <w:p w:rsidR="00582B74" w:rsidRDefault="00582B74">
      <w:pPr>
        <w:pStyle w:val="BodyText"/>
        <w:spacing w:before="4"/>
        <w:rPr>
          <w:rFonts w:ascii="Times New Roman"/>
        </w:rPr>
      </w:pPr>
    </w:p>
    <w:p w:rsidR="00582B74" w:rsidRDefault="001F5715">
      <w:pPr>
        <w:spacing w:before="94"/>
        <w:ind w:left="126"/>
        <w:rPr>
          <w:b/>
          <w:sz w:val="20"/>
        </w:rPr>
      </w:pPr>
      <w:r>
        <w:pict>
          <v:line id="_x0000_s1108" style="position:absolute;left:0;text-align:left;z-index:251650048;mso-position-horizontal-relative:page" from="165.1pt,-89.75pt" to="165.1pt,-62.15pt" strokecolor="#5f6062" strokeweight=".14217mm">
            <w10:wrap anchorx="page"/>
          </v:line>
        </w:pict>
      </w:r>
      <w:r>
        <w:pict>
          <v:group id="_x0000_s1102" style="position:absolute;left:0;text-align:left;margin-left:181.55pt;margin-top:-38.3pt;width:56.9pt;height:14.75pt;z-index:251651072;mso-position-horizontal-relative:page" coordorigin="3631,-766" coordsize="1138,295">
            <v:rect id="_x0000_s1107" style="position:absolute;left:3631;top:-608;width:51;height:132" fillcolor="#5ec2a5" stroked="f"/>
            <v:line id="_x0000_s1106" style="position:absolute" from="3631,-629" to="3864,-629" strokecolor="#5ec2a5" strokeweight="2.1pt"/>
            <v:shape id="_x0000_s1105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104" type="#_x0000_t75" style="position:absolute;left:3900;top:-766;width:652;height:295">
              <v:imagedata r:id="rId33" o:title=""/>
            </v:shape>
            <v:shape id="_x0000_s1103" type="#_x0000_t75" style="position:absolute;left:4585;top:-766;width:184;height:290">
              <v:imagedata r:id="rId34" o:title=""/>
            </v:shape>
            <w10:wrap anchorx="page"/>
          </v:group>
        </w:pict>
      </w:r>
      <w:r w:rsidR="00421F7C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582B74" w:rsidRDefault="001F5715">
      <w:pPr>
        <w:spacing w:before="144"/>
        <w:ind w:left="126"/>
        <w:rPr>
          <w:b/>
          <w:sz w:val="28"/>
        </w:rPr>
      </w:pPr>
      <w:r>
        <w:pict>
          <v:group id="_x0000_s1094" style="position:absolute;left:0;text-align:left;margin-left:28.35pt;margin-top:30pt;width:788.05pt;height:.75pt;z-index:-251659264;mso-wrap-distance-left:0;mso-wrap-distance-right:0;mso-position-horizontal-relative:page" coordorigin="567,600" coordsize="15761,15">
            <v:line id="_x0000_s1101" style="position:absolute" from="567,608" to="4961,608" strokecolor="#414042"/>
            <v:line id="_x0000_s1100" style="position:absolute" from="4961,608" to="5414,608" strokecolor="#414042"/>
            <v:line id="_x0000_s1099" style="position:absolute" from="5414,608" to="5868,608" strokecolor="#414042"/>
            <v:line id="_x0000_s1098" style="position:absolute" from="5868,608" to="8726,608" strokecolor="#414042"/>
            <v:line id="_x0000_s1097" style="position:absolute" from="8726,608" to="11585,608" strokecolor="#414042"/>
            <v:line id="_x0000_s1096" style="position:absolute" from="11585,608" to="14443,608" strokecolor="#414042"/>
            <v:line id="_x0000_s1095" style="position:absolute" from="14443,608" to="16328,608" strokecolor="#414042"/>
            <w10:wrap type="topAndBottom" anchorx="page"/>
          </v:group>
        </w:pict>
      </w:r>
      <w:r w:rsidR="00421F7C">
        <w:rPr>
          <w:b/>
          <w:color w:val="EE3124"/>
          <w:sz w:val="28"/>
        </w:rPr>
        <w:t>Step 1: Prepare the practice – Providing effective, culturally safe healthcare</w: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91" style="position:absolute;left:0;text-align:left;margin-left:273.55pt;margin-top:-2.15pt;width:9pt;height:8.45pt;z-index:-251663360;mso-position-horizontal-relative:page" coordorigin="5471,-43" coordsize="180,169">
            <v:line id="_x0000_s1093" style="position:absolute" from="5471,41" to="5640,41" strokecolor="#ee3124" strokeweight="1pt"/>
            <v:shape id="_x0000_s1092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83" style="position:absolute;margin-left:28.35pt;margin-top:9.2pt;width:788.05pt;height:.4pt;z-index:-251658240;mso-wrap-distance-left:0;mso-wrap-distance-right:0;mso-position-horizontal-relative:page" coordorigin="567,184" coordsize="15761,8">
            <v:line id="_x0000_s1090" style="position:absolute" from="567,188" to="4961,188" strokecolor="#414042" strokeweight=".4pt"/>
            <v:line id="_x0000_s1089" style="position:absolute" from="4961,188" to="5414,188" strokecolor="#414042" strokeweight=".4pt"/>
            <v:line id="_x0000_s1088" style="position:absolute" from="5414,188" to="5868,188" strokecolor="#414042" strokeweight=".4pt"/>
            <v:line id="_x0000_s1087" style="position:absolute" from="5868,188" to="8726,188" strokecolor="#414042" strokeweight=".4pt"/>
            <v:line id="_x0000_s1086" style="position:absolute" from="8726,188" to="11585,188" strokecolor="#414042" strokeweight=".4pt"/>
            <v:line id="_x0000_s1085" style="position:absolute" from="11585,188" to="14443,188" strokecolor="#414042" strokeweight=".4pt"/>
            <v:line id="_x0000_s1084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First steps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110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>Staff know the Aboriginal or Torres Strait Islander name of the country on which their practice is located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Posters, artwork, flags and map of Aboriginal and Torres Strait Islander Australia are displayed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>There is a whole-of-practice commitment to providing culturally safe healthcare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C3.2</w:t>
            </w:r>
          </w:p>
        </w:tc>
      </w:tr>
      <w:tr w:rsidR="00582B74">
        <w:trPr>
          <w:trHeight w:val="111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Significant Aboriginal and Torres Strait Islander events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NAIDOC Week, Reconciliation Week, Sorry Day) are acknowledged and promoted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87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Culturally appropriate health resources and reading materials are provided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C1.4, C1.3, C2.3,</w:t>
            </w:r>
          </w:p>
          <w:p w:rsidR="00582B74" w:rsidRDefault="00421F7C">
            <w:pPr>
              <w:pStyle w:val="TableParagraph"/>
              <w:spacing w:before="33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C4.1</w:t>
            </w:r>
          </w:p>
        </w:tc>
      </w:tr>
      <w:tr w:rsidR="00582B74">
        <w:trPr>
          <w:trHeight w:val="62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staff complete </w:t>
            </w:r>
            <w:hyperlink r:id="rId35">
              <w:r>
                <w:rPr>
                  <w:color w:val="414042"/>
                  <w:sz w:val="18"/>
                </w:rPr>
                <w:t>cultural awareness training</w:t>
              </w:r>
            </w:hyperlink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C8.1, QI1.1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2"/>
        <w:rPr>
          <w:b/>
          <w:sz w:val="26"/>
        </w:rPr>
      </w:pPr>
    </w:p>
    <w:p w:rsidR="00582B74" w:rsidRDefault="001F5715">
      <w:pPr>
        <w:ind w:left="126"/>
        <w:rPr>
          <w:rFonts w:ascii="HelveticaNeueLT Std"/>
          <w:b/>
          <w:sz w:val="19"/>
        </w:rPr>
      </w:pPr>
      <w:hyperlink r:id="rId36">
        <w:r w:rsidR="00421F7C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582B74" w:rsidRDefault="00582B74">
      <w:pPr>
        <w:rPr>
          <w:rFonts w:ascii="HelveticaNeueLT Std"/>
          <w:sz w:val="19"/>
        </w:rPr>
        <w:sectPr w:rsidR="00582B74">
          <w:type w:val="continuous"/>
          <w:pgSz w:w="16840" w:h="11910" w:orient="landscape"/>
          <w:pgMar w:top="600" w:right="380" w:bottom="0" w:left="440" w:header="720" w:footer="720" w:gutter="0"/>
          <w:cols w:space="720"/>
        </w:sectPr>
      </w:pPr>
    </w:p>
    <w:p w:rsidR="00582B74" w:rsidRDefault="00421F7C">
      <w:pPr>
        <w:spacing w:before="82"/>
        <w:ind w:left="126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75" style="position:absolute;margin-left:28.35pt;margin-top:9.1pt;width:788.05pt;height:.75pt;z-index:-251657216;mso-wrap-distance-left:0;mso-wrap-distance-right:0;mso-position-horizontal-relative:page" coordorigin="567,182" coordsize="15761,15">
            <v:line id="_x0000_s1082" style="position:absolute" from="567,189" to="4961,189" strokecolor="#414042"/>
            <v:line id="_x0000_s1081" style="position:absolute" from="4961,189" to="5414,189" strokecolor="#414042"/>
            <v:line id="_x0000_s1080" style="position:absolute" from="5414,189" to="5868,189" strokecolor="#414042"/>
            <v:line id="_x0000_s1079" style="position:absolute" from="5868,189" to="8726,189" strokecolor="#414042"/>
            <v:line id="_x0000_s1078" style="position:absolute" from="8726,189" to="11585,189" strokecolor="#414042"/>
            <v:line id="_x0000_s1077" style="position:absolute" from="11585,189" to="14443,189" strokecolor="#414042"/>
            <v:line id="_x0000_s1076" style="position:absolute" from="14443,189" to="16328,189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 w:rsidRPr="003646E5">
        <w:rPr>
          <w:color w:val="EE3124"/>
        </w:rPr>
        <w:t>when</w:t>
      </w:r>
      <w:r>
        <w:rPr>
          <w:color w:val="EE3124"/>
        </w:rPr>
        <w:t>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72" style="position:absolute;left:0;text-align:left;margin-left:273.55pt;margin-top:-2.15pt;width:9pt;height:8.45pt;z-index:-251662336;mso-position-horizontal-relative:page" coordorigin="5471,-43" coordsize="180,169">
            <v:line id="_x0000_s1074" style="position:absolute" from="5471,41" to="5640,41" strokecolor="#ee3124" strokeweight="1pt"/>
            <v:shape id="_x0000_s1073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64" style="position:absolute;margin-left:28.35pt;margin-top:9.2pt;width:788.05pt;height:.4pt;z-index:-251656192;mso-wrap-distance-left:0;mso-wrap-distance-right:0;mso-position-horizontal-relative:page" coordorigin="567,184" coordsize="15761,8">
            <v:line id="_x0000_s1071" style="position:absolute" from="567,188" to="4961,188" strokecolor="#414042" strokeweight=".4pt"/>
            <v:line id="_x0000_s1070" style="position:absolute" from="4961,188" to="5414,188" strokecolor="#414042" strokeweight=".4pt"/>
            <v:line id="_x0000_s1069" style="position:absolute" from="5414,188" to="5868,188" strokecolor="#414042" strokeweight=".4pt"/>
            <v:line id="_x0000_s1068" style="position:absolute" from="5868,188" to="8726,188" strokecolor="#414042" strokeweight=".4pt"/>
            <v:line id="_x0000_s1067" style="position:absolute" from="8726,188" to="11585,188" strokecolor="#414042" strokeweight=".4pt"/>
            <v:line id="_x0000_s1066" style="position:absolute" from="11585,188" to="14443,188" strokecolor="#414042" strokeweight=".4pt"/>
            <v:line id="_x0000_s1065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First steps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69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 w:rsidP="00C10DC2">
            <w:pPr>
              <w:pStyle w:val="TableParagraph"/>
              <w:spacing w:before="124" w:line="278" w:lineRule="auto"/>
              <w:ind w:left="64" w:right="46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is registered with the </w:t>
            </w:r>
            <w:r w:rsidR="00C10DC2">
              <w:rPr>
                <w:color w:val="414042"/>
                <w:sz w:val="18"/>
              </w:rPr>
              <w:t>PIP IHI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 w:rsidP="00421F7C">
            <w:pPr>
              <w:pStyle w:val="TableParagraph"/>
              <w:spacing w:before="127" w:line="278" w:lineRule="auto"/>
              <w:ind w:left="64" w:right="1256"/>
              <w:rPr>
                <w:sz w:val="18"/>
              </w:rPr>
            </w:pPr>
            <w:r>
              <w:rPr>
                <w:color w:val="414042"/>
                <w:sz w:val="18"/>
              </w:rPr>
              <w:t>GPs</w:t>
            </w:r>
            <w:r w:rsidRPr="00BC1357">
              <w:rPr>
                <w:color w:val="EE3124"/>
                <w:sz w:val="18"/>
              </w:rPr>
              <w:t xml:space="preserve"> </w:t>
            </w:r>
            <w:hyperlink r:id="rId37" w:history="1">
              <w:r w:rsidRPr="003646E5">
                <w:rPr>
                  <w:rStyle w:val="Hyperlink"/>
                  <w:color w:val="EE3124"/>
                  <w:sz w:val="18"/>
                  <w:u w:val="none"/>
                </w:rPr>
                <w:t>join RACGP Aboriginal and Torres Strait Islander health</w:t>
              </w:r>
            </w:hyperlink>
            <w:r>
              <w:rPr>
                <w:color w:val="414042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69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Reception staff are aware of how important their role is in welcoming patients and ensuring cultural safety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C8.1</w:t>
            </w:r>
          </w:p>
        </w:tc>
      </w:tr>
    </w:tbl>
    <w:p w:rsidR="00582B74" w:rsidRDefault="00421F7C">
      <w:pPr>
        <w:spacing w:before="68"/>
        <w:ind w:left="183"/>
        <w:rPr>
          <w:b/>
          <w:sz w:val="18"/>
        </w:rPr>
      </w:pPr>
      <w:r>
        <w:rPr>
          <w:b/>
          <w:sz w:val="18"/>
        </w:rPr>
        <w:t>Good practice</w:t>
      </w:r>
    </w:p>
    <w:p w:rsidR="00582B74" w:rsidRDefault="00582B74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Acknowledgement of Country and Traditional Owners is displayed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Advice is sought from local Aboriginal and Torres Strait Islander community members to review and/or confirm the signs, symbols and displays that would contribute to a welcoming environment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3"/>
              <w:rPr>
                <w:b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C3.1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subscribes to relevant e-newsletters, such as local ACCHOs, state NACCHO affiliates, Health </w:t>
            </w:r>
            <w:proofErr w:type="spellStart"/>
            <w:r>
              <w:rPr>
                <w:color w:val="414042"/>
                <w:sz w:val="18"/>
              </w:rPr>
              <w:t>InfoNET</w:t>
            </w:r>
            <w:proofErr w:type="spellEnd"/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9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attend face-to-face cultural safety training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C9.2</w:t>
            </w:r>
          </w:p>
        </w:tc>
      </w:tr>
      <w:tr w:rsidR="00582B74">
        <w:trPr>
          <w:trHeight w:val="938"/>
        </w:trPr>
        <w:tc>
          <w:tcPr>
            <w:tcW w:w="4394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participate in local Aboriginal and Torres Strait Islander community events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NAIDOC Week, Reconciliation Week, </w:t>
            </w:r>
            <w:r>
              <w:rPr>
                <w:color w:val="414042"/>
                <w:spacing w:val="2"/>
                <w:sz w:val="18"/>
              </w:rPr>
              <w:t xml:space="preserve">Sorry </w:t>
            </w:r>
            <w:r>
              <w:rPr>
                <w:color w:val="414042"/>
                <w:sz w:val="18"/>
              </w:rPr>
              <w:t>Day</w:t>
            </w:r>
            <w:r>
              <w:rPr>
                <w:color w:val="414042"/>
                <w:spacing w:val="-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events)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9"/>
        <w:rPr>
          <w:b/>
          <w:sz w:val="20"/>
        </w:rPr>
      </w:pPr>
    </w:p>
    <w:p w:rsidR="00582B74" w:rsidRDefault="00421F7C">
      <w:pPr>
        <w:spacing w:before="1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:rsidR="00582B74" w:rsidRDefault="00582B74">
      <w:pPr>
        <w:rPr>
          <w:rFonts w:ascii="HelveticaNeueLT Std Lt"/>
          <w:sz w:val="15"/>
        </w:rPr>
        <w:sectPr w:rsidR="00582B74">
          <w:pgSz w:w="16840" w:h="11910" w:orient="landscape"/>
          <w:pgMar w:top="440" w:right="380" w:bottom="280" w:left="440" w:header="720" w:footer="720" w:gutter="0"/>
          <w:cols w:space="720"/>
        </w:sectPr>
      </w:pPr>
    </w:p>
    <w:p w:rsidR="00582B74" w:rsidRDefault="00421F7C">
      <w:pPr>
        <w:spacing w:before="82"/>
        <w:ind w:right="184"/>
        <w:jc w:val="right"/>
        <w:rPr>
          <w:rFonts w:ascii="HelveticaNeueLT Std"/>
          <w:b/>
          <w:sz w:val="15"/>
        </w:rPr>
      </w:pPr>
      <w:r>
        <w:rPr>
          <w:rFonts w:ascii="HelveticaNeueLT Std"/>
          <w:b/>
          <w:sz w:val="15"/>
        </w:rPr>
        <w:lastRenderedPageBreak/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56" style="position:absolute;margin-left:28.35pt;margin-top:9.1pt;width:788.05pt;height:.75pt;z-index:-251655168;mso-wrap-distance-left:0;mso-wrap-distance-right:0;mso-position-horizontal-relative:page" coordorigin="567,182" coordsize="15761,15">
            <v:line id="_x0000_s1063" style="position:absolute" from="567,189" to="4961,189" strokecolor="#414042"/>
            <v:line id="_x0000_s1062" style="position:absolute" from="4961,189" to="5414,189" strokecolor="#414042"/>
            <v:line id="_x0000_s1061" style="position:absolute" from="5414,189" to="5868,189" strokecolor="#414042"/>
            <v:line id="_x0000_s1060" style="position:absolute" from="5868,189" to="8726,189" strokecolor="#414042"/>
            <v:line id="_x0000_s1059" style="position:absolute" from="8726,189" to="11585,189" strokecolor="#414042"/>
            <v:line id="_x0000_s1058" style="position:absolute" from="11585,189" to="14443,189" strokecolor="#414042"/>
            <v:line id="_x0000_s1057" style="position:absolute" from="14443,189" to="16328,189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53" style="position:absolute;left:0;text-align:left;margin-left:273.55pt;margin-top:-2.15pt;width:9pt;height:8.45pt;z-index:-251661312;mso-position-horizontal-relative:page" coordorigin="5471,-43" coordsize="180,169">
            <v:line id="_x0000_s1055" style="position:absolute" from="5471,41" to="5640,41" strokecolor="#ee3124" strokeweight="1pt"/>
            <v:shape id="_x0000_s1054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1F5715">
      <w:pPr>
        <w:pStyle w:val="BodyText"/>
        <w:spacing w:before="2"/>
        <w:rPr>
          <w:rFonts w:ascii="HelveticaNeueLT Std"/>
          <w:b/>
          <w:sz w:val="12"/>
        </w:rPr>
      </w:pPr>
      <w:r>
        <w:pict>
          <v:group id="_x0000_s1045" style="position:absolute;margin-left:28.35pt;margin-top:9.2pt;width:788.05pt;height:.4pt;z-index:-251654144;mso-wrap-distance-left:0;mso-wrap-distance-right:0;mso-position-horizontal-relative:page" coordorigin="567,184" coordsize="15761,8">
            <v:line id="_x0000_s1052" style="position:absolute" from="567,188" to="4961,188" strokecolor="#414042" strokeweight=".4pt"/>
            <v:line id="_x0000_s1051" style="position:absolute" from="4961,188" to="5414,188" strokecolor="#414042" strokeweight=".4pt"/>
            <v:line id="_x0000_s1050" style="position:absolute" from="5414,188" to="5868,188" strokecolor="#414042" strokeweight=".4pt"/>
            <v:line id="_x0000_s1049" style="position:absolute" from="5868,188" to="8726,188" strokecolor="#414042" strokeweight=".4pt"/>
            <v:line id="_x0000_s1048" style="position:absolute" from="8726,188" to="11585,188" strokecolor="#414042" strokeweight=".4pt"/>
            <v:line id="_x0000_s1047" style="position:absolute" from="11585,188" to="14443,188" strokecolor="#414042" strokeweight=".4pt"/>
            <v:line id="_x0000_s1046" style="position:absolute" from="14443,188" to="16328,188" strokecolor="#414042" strokeweight=".4pt"/>
            <w10:wrap type="topAndBottom" anchorx="page"/>
          </v:group>
        </w:pict>
      </w:r>
    </w:p>
    <w:p w:rsidR="00582B74" w:rsidRDefault="00421F7C">
      <w:pPr>
        <w:spacing w:before="39"/>
        <w:ind w:left="183"/>
        <w:rPr>
          <w:b/>
          <w:sz w:val="18"/>
        </w:rPr>
      </w:pPr>
      <w:r>
        <w:rPr>
          <w:b/>
          <w:sz w:val="18"/>
        </w:rPr>
        <w:t>Good practice</w:t>
      </w:r>
    </w:p>
    <w:p w:rsidR="00582B74" w:rsidRDefault="00582B74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698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4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understand the concept of trauma- informed care and implement it in their practice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C2.1, C4.1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25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staff are aware of local Aboriginal and Torres Strait Islander community </w:t>
            </w:r>
            <w:proofErr w:type="spellStart"/>
            <w:r>
              <w:rPr>
                <w:color w:val="414042"/>
                <w:sz w:val="18"/>
              </w:rPr>
              <w:t>organisations</w:t>
            </w:r>
            <w:proofErr w:type="spellEnd"/>
            <w:r>
              <w:rPr>
                <w:color w:val="414042"/>
                <w:sz w:val="18"/>
              </w:rPr>
              <w:t xml:space="preserve"> and services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4" w:right="354"/>
              <w:rPr>
                <w:sz w:val="18"/>
              </w:rPr>
            </w:pPr>
            <w:r>
              <w:rPr>
                <w:color w:val="414042"/>
                <w:sz w:val="18"/>
              </w:rPr>
              <w:t>Local Elder(s) are engaged through land council or ACCHO to conduct cultural activities, such as</w:t>
            </w:r>
          </w:p>
          <w:p w:rsidR="00582B74" w:rsidRDefault="00421F7C">
            <w:pPr>
              <w:pStyle w:val="TableParagraph"/>
              <w:spacing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Welcome to Country and smoking ceremonies where deemed appropriate by local Elders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3"/>
              <w:rPr>
                <w:b/>
              </w:rPr>
            </w:pPr>
          </w:p>
          <w:p w:rsidR="00582B74" w:rsidRDefault="00421F7C">
            <w:pPr>
              <w:pStyle w:val="TableParagraph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938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4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position descriptions and job advertisements include a statement about commitment to culturally safe care and zero tolerance for racism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36"/>
              <w:ind w:left="58"/>
              <w:rPr>
                <w:sz w:val="18"/>
              </w:rPr>
            </w:pPr>
            <w:r>
              <w:rPr>
                <w:color w:val="414042"/>
                <w:sz w:val="18"/>
              </w:rPr>
              <w:t>C3.2</w:t>
            </w:r>
          </w:p>
        </w:tc>
      </w:tr>
    </w:tbl>
    <w:p w:rsidR="00582B74" w:rsidRDefault="00421F7C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Best practice</w:t>
      </w:r>
    </w:p>
    <w:p w:rsidR="00582B74" w:rsidRDefault="00582B74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Culturally safe space is available for family/group consultations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C2.3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465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staff are employed at the practice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C2.1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89"/>
              <w:rPr>
                <w:sz w:val="18"/>
              </w:rPr>
            </w:pPr>
            <w:r>
              <w:rPr>
                <w:color w:val="414042"/>
                <w:sz w:val="18"/>
              </w:rPr>
              <w:t>A local artist is commissioned to create artwork for the practice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2B74">
        <w:trPr>
          <w:trHeight w:val="46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/>
              <w:ind w:left="60"/>
              <w:rPr>
                <w:sz w:val="18"/>
              </w:rPr>
            </w:pPr>
            <w:r>
              <w:rPr>
                <w:color w:val="414042"/>
                <w:sz w:val="18"/>
              </w:rPr>
              <w:t>The racism barometer is completed for the practice†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421F7C"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C3.4, C3.2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414042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Cultural safety is a standing agenda item in practice team meetings</w:t>
            </w: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single" w:sz="2" w:space="0" w:color="000000"/>
              <w:bottom w:val="single" w:sz="4" w:space="0" w:color="414042"/>
              <w:right w:val="nil"/>
            </w:tcBorders>
          </w:tcPr>
          <w:p w:rsidR="00582B74" w:rsidRDefault="00582B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C3.1</w:t>
            </w:r>
          </w:p>
        </w:tc>
      </w:tr>
    </w:tbl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rPr>
          <w:b/>
          <w:sz w:val="20"/>
        </w:rPr>
      </w:pPr>
    </w:p>
    <w:p w:rsidR="00582B74" w:rsidRDefault="00582B74">
      <w:pPr>
        <w:pStyle w:val="BodyText"/>
        <w:spacing w:before="3"/>
        <w:rPr>
          <w:b/>
          <w:sz w:val="19"/>
        </w:rPr>
      </w:pPr>
    </w:p>
    <w:p w:rsidR="00582B74" w:rsidRDefault="00421F7C">
      <w:pPr>
        <w:ind w:right="184"/>
        <w:jc w:val="right"/>
        <w:rPr>
          <w:sz w:val="15"/>
        </w:rPr>
      </w:pPr>
      <w:r>
        <w:rPr>
          <w:rFonts w:ascii="HelveticaNeueLT Std Lt"/>
          <w:sz w:val="15"/>
        </w:rPr>
        <w:t xml:space="preserve">Good practice table: Five steps towards excellent Aboriginal and Torres Strait Islander healthcare | </w:t>
      </w:r>
      <w:r>
        <w:rPr>
          <w:sz w:val="15"/>
        </w:rPr>
        <w:t>3</w:t>
      </w:r>
    </w:p>
    <w:p w:rsidR="00582B74" w:rsidRDefault="00582B74">
      <w:pPr>
        <w:jc w:val="right"/>
        <w:rPr>
          <w:sz w:val="15"/>
        </w:rPr>
        <w:sectPr w:rsidR="00582B74">
          <w:pgSz w:w="16840" w:h="11910" w:orient="landscape"/>
          <w:pgMar w:top="440" w:right="380" w:bottom="280" w:left="440" w:header="720" w:footer="720" w:gutter="0"/>
          <w:cols w:space="720"/>
        </w:sectPr>
      </w:pPr>
    </w:p>
    <w:p w:rsidR="00582B74" w:rsidRDefault="00421F7C">
      <w:pPr>
        <w:spacing w:before="82"/>
        <w:ind w:left="126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3584024</wp:posOffset>
            </wp:positionH>
            <wp:positionV relativeFrom="page">
              <wp:posOffset>6629208</wp:posOffset>
            </wp:positionV>
            <wp:extent cx="7107979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79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1</w:t>
      </w: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582B74">
      <w:pPr>
        <w:pStyle w:val="BodyText"/>
        <w:rPr>
          <w:rFonts w:ascii="HelveticaNeueLT Std"/>
          <w:b/>
          <w:sz w:val="20"/>
        </w:rPr>
      </w:pPr>
    </w:p>
    <w:p w:rsidR="00582B74" w:rsidRDefault="001F5715">
      <w:pPr>
        <w:pStyle w:val="BodyText"/>
        <w:spacing w:before="9"/>
        <w:rPr>
          <w:rFonts w:ascii="HelveticaNeueLT Std"/>
          <w:b/>
          <w:sz w:val="23"/>
        </w:rPr>
      </w:pPr>
      <w:r>
        <w:pict>
          <v:group id="_x0000_s1037" style="position:absolute;margin-left:28.35pt;margin-top:16.15pt;width:788.05pt;height:.75pt;z-index:-251653120;mso-wrap-distance-left:0;mso-wrap-distance-right:0;mso-position-horizontal-relative:page" coordorigin="567,323" coordsize="15761,15">
            <v:line id="_x0000_s1044" style="position:absolute" from="567,331" to="4961,331" strokecolor="#414042"/>
            <v:line id="_x0000_s1043" style="position:absolute" from="4961,331" to="5414,331" strokecolor="#414042"/>
            <v:line id="_x0000_s1042" style="position:absolute" from="5414,331" to="5868,331" strokecolor="#414042"/>
            <v:line id="_x0000_s1041" style="position:absolute" from="5868,331" to="8726,331" strokecolor="#414042"/>
            <v:line id="_x0000_s1040" style="position:absolute" from="8726,331" to="11585,331" strokecolor="#414042"/>
            <v:line id="_x0000_s1039" style="position:absolute" from="11585,331" to="14443,331" strokecolor="#414042"/>
            <v:line id="_x0000_s1038" style="position:absolute" from="14443,331" to="16328,331" strokecolor="#414042"/>
            <w10:wrap type="topAndBottom" anchorx="page"/>
          </v:group>
        </w:pict>
      </w:r>
    </w:p>
    <w:p w:rsidR="00582B74" w:rsidRDefault="00421F7C">
      <w:pPr>
        <w:pStyle w:val="Heading1"/>
        <w:tabs>
          <w:tab w:val="left" w:pos="4577"/>
          <w:tab w:val="left" w:pos="5484"/>
          <w:tab w:val="left" w:pos="8342"/>
          <w:tab w:val="left" w:pos="11201"/>
          <w:tab w:val="left" w:pos="14059"/>
        </w:tabs>
        <w:spacing w:before="142" w:line="272" w:lineRule="exact"/>
      </w:pPr>
      <w:r>
        <w:rPr>
          <w:color w:val="EE3124"/>
        </w:rPr>
        <w:t>Good</w:t>
      </w:r>
      <w:r>
        <w:rPr>
          <w:color w:val="EE3124"/>
          <w:spacing w:val="2"/>
        </w:rPr>
        <w:t xml:space="preserve"> </w:t>
      </w:r>
      <w:r>
        <w:rPr>
          <w:color w:val="EE3124"/>
          <w:spacing w:val="3"/>
        </w:rPr>
        <w:t>practice</w:t>
      </w:r>
      <w:r>
        <w:rPr>
          <w:color w:val="EE3124"/>
          <w:spacing w:val="4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3"/>
        </w:rPr>
        <w:t>Activity</w:t>
      </w:r>
      <w:r>
        <w:rPr>
          <w:color w:val="EE3124"/>
          <w:spacing w:val="1"/>
        </w:rPr>
        <w:t xml:space="preserve"> </w:t>
      </w:r>
      <w:r>
        <w:rPr>
          <w:color w:val="EE3124"/>
          <w:spacing w:val="2"/>
        </w:rPr>
        <w:t>needed</w:t>
      </w:r>
      <w:r>
        <w:rPr>
          <w:color w:val="EE3124"/>
          <w:spacing w:val="2"/>
        </w:rPr>
        <w:tab/>
      </w:r>
      <w:r>
        <w:rPr>
          <w:color w:val="EE3124"/>
        </w:rPr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</w:t>
      </w:r>
      <w:r>
        <w:rPr>
          <w:color w:val="EE3124"/>
          <w:spacing w:val="2"/>
        </w:rPr>
        <w:t xml:space="preserve"> </w:t>
      </w:r>
      <w:r>
        <w:rPr>
          <w:color w:val="EE3124"/>
        </w:rPr>
        <w:t>when?</w:t>
      </w:r>
      <w:r>
        <w:rPr>
          <w:color w:val="EE3124"/>
        </w:rPr>
        <w:tab/>
      </w:r>
      <w:r>
        <w:rPr>
          <w:color w:val="EE3124"/>
          <w:spacing w:val="2"/>
          <w:position w:val="11"/>
        </w:rPr>
        <w:t>Accreditation</w:t>
      </w:r>
      <w:r>
        <w:rPr>
          <w:color w:val="EE3124"/>
          <w:spacing w:val="1"/>
          <w:position w:val="11"/>
        </w:rPr>
        <w:t xml:space="preserve"> </w:t>
      </w:r>
      <w:r>
        <w:rPr>
          <w:color w:val="EE3124"/>
          <w:position w:val="11"/>
        </w:rPr>
        <w:t>–</w:t>
      </w:r>
    </w:p>
    <w:p w:rsidR="00582B74" w:rsidRDefault="001F5715">
      <w:pPr>
        <w:spacing w:line="162" w:lineRule="exact"/>
        <w:ind w:right="157"/>
        <w:jc w:val="right"/>
        <w:rPr>
          <w:rFonts w:ascii="HelveticaNeueLT Std"/>
          <w:b/>
          <w:sz w:val="18"/>
        </w:rPr>
      </w:pPr>
      <w:r>
        <w:pict>
          <v:group id="_x0000_s1034" style="position:absolute;left:0;text-align:left;margin-left:273.55pt;margin-top:-2.15pt;width:9pt;height:8.45pt;z-index:-251660288;mso-position-horizontal-relative:page" coordorigin="5471,-43" coordsize="180,169">
            <v:line id="_x0000_s1036" style="position:absolute" from="5471,41" to="5640,41" strokecolor="#ee3124" strokeweight="1pt"/>
            <v:shape id="_x0000_s1035" style="position:absolute;left:5560;top:-34;width:81;height:149" coordorigin="5560,-33" coordsize="81,149" path="m5560,-33r80,74l5560,116e" filled="f" strokecolor="#ee3124" strokeweight="1pt">
              <v:path arrowok="t"/>
            </v:shape>
            <w10:wrap anchorx="page"/>
          </v:group>
        </w:pict>
      </w:r>
      <w:r w:rsidR="00421F7C">
        <w:rPr>
          <w:rFonts w:ascii="HelveticaNeueLT Std"/>
          <w:b/>
          <w:color w:val="EE3124"/>
          <w:sz w:val="18"/>
        </w:rPr>
        <w:t xml:space="preserve">Standards (5th </w:t>
      </w:r>
      <w:proofErr w:type="spellStart"/>
      <w:r w:rsidR="00421F7C">
        <w:rPr>
          <w:rFonts w:ascii="HelveticaNeueLT Std"/>
          <w:b/>
          <w:color w:val="EE3124"/>
          <w:sz w:val="18"/>
        </w:rPr>
        <w:t>edn</w:t>
      </w:r>
      <w:proofErr w:type="spellEnd"/>
      <w:r w:rsidR="00421F7C">
        <w:rPr>
          <w:rFonts w:ascii="HelveticaNeueLT Std"/>
          <w:b/>
          <w:color w:val="EE3124"/>
          <w:sz w:val="18"/>
        </w:rPr>
        <w:t>)*</w:t>
      </w:r>
    </w:p>
    <w:p w:rsidR="00582B74" w:rsidRDefault="00582B74">
      <w:pPr>
        <w:pStyle w:val="BodyText"/>
        <w:spacing w:before="5"/>
        <w:rPr>
          <w:rFonts w:ascii="HelveticaNeueLT Std"/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4"/>
        <w:gridCol w:w="454"/>
        <w:gridCol w:w="2859"/>
        <w:gridCol w:w="2859"/>
        <w:gridCol w:w="2859"/>
        <w:gridCol w:w="1885"/>
      </w:tblGrid>
      <w:tr w:rsidR="005B0749" w:rsidTr="005B0749">
        <w:trPr>
          <w:trHeight w:val="357"/>
        </w:trPr>
        <w:tc>
          <w:tcPr>
            <w:tcW w:w="1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749" w:rsidRPr="005B0749" w:rsidRDefault="005B0749" w:rsidP="005B0749">
            <w:pPr>
              <w:spacing w:before="67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Best practice</w:t>
            </w:r>
          </w:p>
        </w:tc>
      </w:tr>
      <w:tr w:rsidR="00582B74" w:rsidTr="005B0749">
        <w:trPr>
          <w:trHeight w:val="941"/>
        </w:trPr>
        <w:tc>
          <w:tcPr>
            <w:tcW w:w="4394" w:type="dxa"/>
            <w:tcBorders>
              <w:top w:val="single" w:sz="4" w:space="0" w:color="auto"/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346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community members are consulted about cultural safety in healthcare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8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GP1.1,</w:t>
            </w:r>
          </w:p>
          <w:p w:rsidR="00582B74" w:rsidRDefault="00421F7C">
            <w:pPr>
              <w:pStyle w:val="TableParagraph"/>
              <w:spacing w:before="33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GP1.2</w:t>
            </w:r>
          </w:p>
        </w:tc>
      </w:tr>
      <w:tr w:rsidR="00582B74">
        <w:trPr>
          <w:trHeight w:val="118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The needs of Aboriginal and Torres Strait Islander patients are considered in all policies, programs and practice strategies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recalls and follow-up, Health Impact Statement)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582B74">
            <w:pPr>
              <w:pStyle w:val="TableParagraph"/>
              <w:spacing w:before="9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C4.1, C2.1, C3.5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Practice staff understand the health needs and priorities of the local Aboriginal and Torres Strait Islander community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28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</w:t>
            </w:r>
          </w:p>
        </w:tc>
      </w:tr>
      <w:tr w:rsidR="00582B74">
        <w:trPr>
          <w:trHeight w:val="70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7" w:line="278" w:lineRule="auto"/>
              <w:ind w:left="60" w:right="55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have input into design of services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spacing w:before="8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C3.5, QI1.2, GP1.1</w:t>
            </w:r>
          </w:p>
        </w:tc>
      </w:tr>
      <w:tr w:rsidR="00582B74">
        <w:trPr>
          <w:trHeight w:val="941"/>
        </w:trPr>
        <w:tc>
          <w:tcPr>
            <w:tcW w:w="4394" w:type="dxa"/>
            <w:tcBorders>
              <w:left w:val="nil"/>
              <w:right w:val="single" w:sz="2" w:space="0" w:color="000000"/>
            </w:tcBorders>
          </w:tcPr>
          <w:p w:rsidR="00582B74" w:rsidRDefault="00421F7C">
            <w:pPr>
              <w:pStyle w:val="TableParagraph"/>
              <w:spacing w:before="126" w:line="278" w:lineRule="auto"/>
              <w:ind w:left="60" w:right="89"/>
              <w:rPr>
                <w:sz w:val="18"/>
              </w:rPr>
            </w:pPr>
            <w:r>
              <w:rPr>
                <w:color w:val="414042"/>
                <w:sz w:val="18"/>
              </w:rPr>
              <w:t>Arrangements/agreements are in place with Aboriginal Community Controlled Health Services if locally appropriate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582B74" w:rsidRDefault="00582B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right w:val="nil"/>
            </w:tcBorders>
          </w:tcPr>
          <w:p w:rsidR="00582B74" w:rsidRDefault="00582B74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82B74" w:rsidRDefault="00421F7C">
            <w:pPr>
              <w:pStyle w:val="TableParagraph"/>
              <w:spacing w:before="128"/>
              <w:ind w:left="55"/>
              <w:rPr>
                <w:sz w:val="18"/>
              </w:rPr>
            </w:pPr>
            <w:r>
              <w:rPr>
                <w:color w:val="414042"/>
                <w:sz w:val="18"/>
              </w:rPr>
              <w:t>C1.4</w:t>
            </w:r>
          </w:p>
        </w:tc>
      </w:tr>
    </w:tbl>
    <w:p w:rsidR="00582B74" w:rsidRPr="00BC1357" w:rsidRDefault="00421F7C">
      <w:pPr>
        <w:pStyle w:val="BodyText"/>
        <w:spacing w:before="132"/>
        <w:ind w:left="183"/>
      </w:pPr>
      <w:r>
        <w:rPr>
          <w:color w:val="414042"/>
        </w:rPr>
        <w:t xml:space="preserve">Note – Standards (5th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): </w:t>
      </w:r>
      <w:r w:rsidRPr="00BC1357">
        <w:t>C = Core module, GP = General Practice module, QI = Quality Improvement module</w:t>
      </w:r>
    </w:p>
    <w:p w:rsidR="00582B74" w:rsidRPr="00C10DC2" w:rsidRDefault="00421F7C">
      <w:pPr>
        <w:pStyle w:val="BodyText"/>
        <w:spacing w:before="65"/>
        <w:ind w:left="183"/>
        <w:rPr>
          <w:i/>
        </w:rPr>
      </w:pPr>
      <w:r w:rsidRPr="00D10BF8">
        <w:rPr>
          <w:i/>
        </w:rPr>
        <w:t xml:space="preserve">ACCHO, Aboriginal Community Controlled Health </w:t>
      </w:r>
      <w:proofErr w:type="spellStart"/>
      <w:r w:rsidRPr="00D10BF8">
        <w:rPr>
          <w:i/>
        </w:rPr>
        <w:t>Organisation</w:t>
      </w:r>
      <w:proofErr w:type="spellEnd"/>
      <w:r w:rsidRPr="00D10BF8">
        <w:rPr>
          <w:i/>
        </w:rPr>
        <w:t xml:space="preserve">; NACCHO, National Aboriginal Community Controlled Health </w:t>
      </w:r>
      <w:proofErr w:type="spellStart"/>
      <w:r w:rsidRPr="00D10BF8">
        <w:rPr>
          <w:i/>
        </w:rPr>
        <w:t>Organisation</w:t>
      </w:r>
      <w:proofErr w:type="spellEnd"/>
      <w:r w:rsidR="00C10DC2">
        <w:rPr>
          <w:i/>
        </w:rPr>
        <w:t xml:space="preserve">; </w:t>
      </w:r>
      <w:r w:rsidR="00C10DC2" w:rsidRPr="00C10DC2">
        <w:rPr>
          <w:i/>
          <w:color w:val="414042"/>
        </w:rPr>
        <w:t>PIP IHI, Practice Incentives Program Indigenous Health Incentive</w:t>
      </w:r>
    </w:p>
    <w:p w:rsidR="00582B74" w:rsidRDefault="00421F7C">
      <w:pPr>
        <w:pStyle w:val="BodyText"/>
        <w:spacing w:before="64" w:line="249" w:lineRule="auto"/>
        <w:ind w:left="183" w:right="376"/>
      </w:pPr>
      <w:r w:rsidRPr="00C10DC2">
        <w:rPr>
          <w:i/>
          <w:color w:val="414042"/>
        </w:rPr>
        <w:t xml:space="preserve">*The Royal Australian College of General Practitioners. Standards for general practices. 5th </w:t>
      </w:r>
      <w:proofErr w:type="spellStart"/>
      <w:r w:rsidRPr="00C10DC2">
        <w:rPr>
          <w:i/>
          <w:color w:val="414042"/>
        </w:rPr>
        <w:t>edn</w:t>
      </w:r>
      <w:proofErr w:type="spellEnd"/>
      <w:r w:rsidRPr="00C10DC2">
        <w:rPr>
          <w:i/>
          <w:color w:val="414042"/>
        </w:rPr>
        <w:t xml:space="preserve">. East Melbourne, Vic: RACGP, 2017. Available at </w:t>
      </w:r>
      <w:hyperlink r:id="rId39">
        <w:r w:rsidRPr="0021714A">
          <w:rPr>
            <w:i/>
            <w:color w:val="EE3124"/>
          </w:rPr>
          <w:t>www.racgp.org.au/running-a-practice/practice-standards/standards-</w:t>
        </w:r>
      </w:hyperlink>
      <w:r w:rsidRPr="0021714A">
        <w:rPr>
          <w:color w:val="EE3124"/>
        </w:rPr>
        <w:t xml:space="preserve"> </w:t>
      </w:r>
      <w:hyperlink r:id="rId40">
        <w:r w:rsidRPr="0021714A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:rsidR="00582B74" w:rsidRDefault="001F5715">
      <w:pPr>
        <w:pStyle w:val="BodyText"/>
        <w:spacing w:before="58" w:line="249" w:lineRule="auto"/>
        <w:ind w:left="183"/>
      </w:pPr>
      <w:r>
        <w:pict>
          <v:group id="_x0000_s1026" style="position:absolute;left:0;text-align:left;margin-left:28.35pt;margin-top:28.15pt;width:788.05pt;height:.75pt;z-index:-251652096;mso-wrap-distance-left:0;mso-wrap-distance-right:0;mso-position-horizontal-relative:page" coordorigin="567,563" coordsize="15761,15">
            <v:line id="_x0000_s1033" style="position:absolute" from="567,570" to="4961,570" strokecolor="#414042"/>
            <v:line id="_x0000_s1032" style="position:absolute" from="4961,570" to="5414,570" strokecolor="#414042"/>
            <v:line id="_x0000_s1031" style="position:absolute" from="5414,570" to="5868,570" strokecolor="#414042"/>
            <v:line id="_x0000_s1030" style="position:absolute" from="5868,570" to="8726,570" strokecolor="#414042"/>
            <v:line id="_x0000_s1029" style="position:absolute" from="8726,570" to="11585,570" strokecolor="#414042"/>
            <v:line id="_x0000_s1028" style="position:absolute" from="11585,570" to="14443,570" strokecolor="#414042"/>
            <v:line id="_x0000_s1027" style="position:absolute" from="14443,570" to="16328,570" strokecolor="#414042"/>
            <w10:wrap type="topAndBottom" anchorx="page"/>
          </v:group>
        </w:pict>
      </w:r>
      <w:r w:rsidR="00421F7C">
        <w:rPr>
          <w:color w:val="414042"/>
        </w:rPr>
        <w:t>†</w:t>
      </w:r>
      <w:proofErr w:type="spellStart"/>
      <w:r w:rsidR="00421F7C">
        <w:rPr>
          <w:color w:val="414042"/>
        </w:rPr>
        <w:t>Vasista</w:t>
      </w:r>
      <w:proofErr w:type="spellEnd"/>
      <w:r w:rsidR="00421F7C">
        <w:rPr>
          <w:color w:val="414042"/>
        </w:rPr>
        <w:t xml:space="preserve"> V. Race in the workplace: A barometer of </w:t>
      </w:r>
      <w:proofErr w:type="spellStart"/>
      <w:r w:rsidR="00421F7C">
        <w:rPr>
          <w:color w:val="414042"/>
        </w:rPr>
        <w:t>organisational</w:t>
      </w:r>
      <w:proofErr w:type="spellEnd"/>
      <w:r w:rsidR="00421F7C">
        <w:rPr>
          <w:color w:val="414042"/>
        </w:rPr>
        <w:t xml:space="preserve"> health. </w:t>
      </w:r>
      <w:proofErr w:type="spellStart"/>
      <w:r w:rsidR="00421F7C">
        <w:rPr>
          <w:color w:val="414042"/>
        </w:rPr>
        <w:t>Polgate</w:t>
      </w:r>
      <w:proofErr w:type="spellEnd"/>
      <w:r w:rsidR="00421F7C">
        <w:rPr>
          <w:color w:val="414042"/>
        </w:rPr>
        <w:t xml:space="preserve">, East Sussex: Public World, 2015. Available at </w:t>
      </w:r>
      <w:hyperlink r:id="rId41">
        <w:r w:rsidR="00421F7C" w:rsidRPr="0021714A">
          <w:rPr>
            <w:color w:val="EE3124"/>
          </w:rPr>
          <w:t>www.publicworld.org/blog/race_in_the_workplace_a_barometer_of_healthy_</w:t>
        </w:r>
      </w:hyperlink>
      <w:r w:rsidR="00421F7C" w:rsidRPr="0021714A">
        <w:rPr>
          <w:color w:val="EE3124"/>
        </w:rPr>
        <w:t xml:space="preserve"> </w:t>
      </w:r>
      <w:hyperlink r:id="rId42">
        <w:proofErr w:type="spellStart"/>
        <w:r w:rsidR="00421F7C" w:rsidRPr="0021714A">
          <w:rPr>
            <w:color w:val="EE3124"/>
          </w:rPr>
          <w:t>organisations_and_communities</w:t>
        </w:r>
        <w:proofErr w:type="spellEnd"/>
        <w:r w:rsidR="00421F7C">
          <w:rPr>
            <w:color w:val="F04D30"/>
          </w:rPr>
          <w:t xml:space="preserve"> </w:t>
        </w:r>
      </w:hyperlink>
      <w:r w:rsidR="00421F7C">
        <w:rPr>
          <w:color w:val="414042"/>
        </w:rPr>
        <w:t>[Accessed 4 September 2019].</w:t>
      </w: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rPr>
          <w:sz w:val="20"/>
        </w:rPr>
      </w:pPr>
    </w:p>
    <w:p w:rsidR="00582B74" w:rsidRDefault="00582B74">
      <w:pPr>
        <w:pStyle w:val="BodyText"/>
        <w:spacing w:before="5"/>
        <w:rPr>
          <w:sz w:val="20"/>
        </w:rPr>
      </w:pPr>
    </w:p>
    <w:p w:rsidR="00582B74" w:rsidRDefault="00421F7C">
      <w:pPr>
        <w:spacing w:before="100"/>
        <w:ind w:left="126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582B74" w:rsidRDefault="00582B74">
      <w:pPr>
        <w:pStyle w:val="BodyText"/>
        <w:spacing w:before="8"/>
        <w:rPr>
          <w:rFonts w:ascii="HelveticaNeueLT Std Lt"/>
          <w:sz w:val="23"/>
        </w:rPr>
      </w:pPr>
    </w:p>
    <w:p w:rsidR="00582B74" w:rsidRDefault="00421F7C">
      <w:pPr>
        <w:spacing w:before="100"/>
        <w:ind w:left="126"/>
        <w:rPr>
          <w:rFonts w:ascii="HelveticaNeueLT Std Lt"/>
          <w:sz w:val="15"/>
        </w:rPr>
      </w:pPr>
      <w:r>
        <w:rPr>
          <w:sz w:val="15"/>
        </w:rPr>
        <w:lastRenderedPageBreak/>
        <w:t xml:space="preserve">4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sectPr w:rsidR="00582B74">
      <w:pgSz w:w="16840" w:h="11910" w:orient="landscape"/>
      <w:pgMar w:top="44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2B74"/>
    <w:rsid w:val="001F5715"/>
    <w:rsid w:val="0021714A"/>
    <w:rsid w:val="003646E5"/>
    <w:rsid w:val="00421F7C"/>
    <w:rsid w:val="00582B74"/>
    <w:rsid w:val="005B0749"/>
    <w:rsid w:val="006323A7"/>
    <w:rsid w:val="006E37AE"/>
    <w:rsid w:val="00BC1357"/>
    <w:rsid w:val="00C10DC2"/>
    <w:rsid w:val="00D1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5:docId w15:val="{408E9F46-2DA8-4A17-B4E5-CBF10CA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HelveticaNeueLT Std" w:eastAsia="HelveticaNeueLT Std" w:hAnsi="HelveticaNeueLT Std" w:cs="HelveticaNeueLT St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7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racgp.org.au/running-a-practice/practice-standards/standards-5th-edi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publicworld.org/blog/race_in_the_workplace_a_barometer_of_healthy_organisations_and_communitie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publicworld.org/blog/race_in_the_workplace_a_barometer_of_healthy_organisations_and_communit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www.racgp.org.au/the-racgp/faculties/atsi/becoming-a-member" TargetMode="External"/><Relationship Id="rId40" Type="http://schemas.openxmlformats.org/officeDocument/2006/relationships/hyperlink" Target="http://www.racgp.org.au/running-a-practice/practice-standards/standards-5th-edi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www.racgp.org.au/the-racgp/faculties/atsi/education/post-fellowship/cultural-awareness-and-cultural-safety-traini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3757-2BDD-4252-8A7E-C6C62618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Freeman</dc:creator>
  <cp:lastModifiedBy>Kate Freeman</cp:lastModifiedBy>
  <cp:revision>2</cp:revision>
  <dcterms:created xsi:type="dcterms:W3CDTF">2019-10-21T01:38:00Z</dcterms:created>
  <dcterms:modified xsi:type="dcterms:W3CDTF">2019-10-21T01:38:00Z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