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941C" w14:textId="77777777" w:rsidR="0084166D" w:rsidRDefault="0084166D" w:rsidP="0084166D"/>
    <w:p w14:paraId="315C50B0" w14:textId="30CBCE22" w:rsidR="00797655" w:rsidRPr="0080599A" w:rsidRDefault="00797655" w:rsidP="00797655">
      <w:pPr>
        <w:pStyle w:val="Heading1"/>
        <w:rPr>
          <w:sz w:val="44"/>
          <w:szCs w:val="44"/>
        </w:rPr>
      </w:pPr>
      <w:r w:rsidRPr="0080599A">
        <w:rPr>
          <w:sz w:val="44"/>
          <w:szCs w:val="44"/>
        </w:rPr>
        <w:t xml:space="preserve">Activity </w:t>
      </w:r>
      <w:r w:rsidR="001639E0">
        <w:rPr>
          <w:sz w:val="44"/>
          <w:szCs w:val="44"/>
        </w:rPr>
        <w:t>4</w:t>
      </w:r>
      <w:r w:rsidRPr="0080599A">
        <w:rPr>
          <w:sz w:val="44"/>
          <w:szCs w:val="44"/>
        </w:rPr>
        <w:t xml:space="preserve"> – </w:t>
      </w:r>
      <w:r w:rsidR="003F0FA4" w:rsidRPr="003F0FA4">
        <w:rPr>
          <w:sz w:val="44"/>
          <w:szCs w:val="44"/>
        </w:rPr>
        <w:t xml:space="preserve">Implementing your new mixed billing policy  </w:t>
      </w:r>
    </w:p>
    <w:p w14:paraId="13447F54" w14:textId="1D936F74" w:rsidR="00782AED" w:rsidRDefault="0071441D" w:rsidP="003E17B4">
      <w:r w:rsidRPr="006E70C2">
        <w:rPr>
          <w:noProof/>
          <w:sz w:val="36"/>
          <w:szCs w:val="36"/>
        </w:rPr>
        <mc:AlternateContent>
          <mc:Choice Requires="wps">
            <w:drawing>
              <wp:anchor distT="45720" distB="45720" distL="114300" distR="114300" simplePos="0" relativeHeight="251661312" behindDoc="0" locked="0" layoutInCell="1" allowOverlap="1" wp14:anchorId="56BD7F74" wp14:editId="4AC01FEF">
                <wp:simplePos x="0" y="0"/>
                <wp:positionH relativeFrom="column">
                  <wp:posOffset>4428699</wp:posOffset>
                </wp:positionH>
                <wp:positionV relativeFrom="paragraph">
                  <wp:posOffset>401320</wp:posOffset>
                </wp:positionV>
                <wp:extent cx="1644015" cy="4159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415925"/>
                        </a:xfrm>
                        <a:prstGeom prst="rect">
                          <a:avLst/>
                        </a:prstGeom>
                        <a:solidFill>
                          <a:srgbClr val="FFFFFF"/>
                        </a:solidFill>
                        <a:ln w="9525">
                          <a:noFill/>
                          <a:miter lim="800000"/>
                          <a:headEnd/>
                          <a:tailEnd/>
                        </a:ln>
                      </wps:spPr>
                      <wps:txbx>
                        <w:txbxContent>
                          <w:p w14:paraId="42B26FE4" w14:textId="77777777" w:rsidR="0071441D" w:rsidRPr="006E70C2" w:rsidRDefault="0071441D" w:rsidP="0071441D">
                            <w:pPr>
                              <w:jc w:val="center"/>
                              <w:rPr>
                                <w:b/>
                                <w:bCs/>
                              </w:rPr>
                            </w:pPr>
                            <w:r w:rsidRPr="006E70C2">
                              <w:rPr>
                                <w:b/>
                                <w:bCs/>
                              </w:rPr>
                              <w:t>Scan the QR code to log your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D7F74" id="_x0000_t202" coordsize="21600,21600" o:spt="202" path="m,l,21600r21600,l21600,xe">
                <v:stroke joinstyle="miter"/>
                <v:path gradientshapeok="t" o:connecttype="rect"/>
              </v:shapetype>
              <v:shape id="Text Box 2" o:spid="_x0000_s1026" type="#_x0000_t202" style="position:absolute;margin-left:348.7pt;margin-top:31.6pt;width:129.45pt;height: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" stroked="f">
                <v:textbox>
                  <w:txbxContent>
                    <w:p w14:paraId="42B26FE4" w14:textId="77777777" w:rsidR="0071441D" w:rsidRPr="006E70C2" w:rsidRDefault="0071441D" w:rsidP="0071441D">
                      <w:pPr>
                        <w:jc w:val="center"/>
                        <w:rPr>
                          <w:b/>
                          <w:bCs/>
                        </w:rPr>
                      </w:pPr>
                      <w:r w:rsidRPr="006E70C2">
                        <w:rPr>
                          <w:b/>
                          <w:bCs/>
                        </w:rPr>
                        <w:t>Scan the QR code to log your activity</w:t>
                      </w:r>
                    </w:p>
                  </w:txbxContent>
                </v:textbox>
                <w10:wrap type="square"/>
              </v:shape>
            </w:pict>
          </mc:Fallback>
        </mc:AlternateContent>
      </w:r>
      <w:r w:rsidR="00AC6BA1" w:rsidRPr="00AC6BA1">
        <w:rPr>
          <w:rFonts w:eastAsiaTheme="minorHAnsi" w:cstheme="minorBidi"/>
          <w:b/>
          <w:bCs/>
          <w:color w:val="008074" w:themeColor="accent3"/>
          <w:sz w:val="28"/>
          <w:szCs w:val="28"/>
        </w:rPr>
        <w:t>Task 2 – Communicating your new mixed billing policy with your patients</w:t>
      </w:r>
      <w:r w:rsidR="00084894" w:rsidRPr="00AD55B9">
        <w:rPr>
          <w:noProof/>
        </w:rPr>
        <w:drawing>
          <wp:anchor distT="0" distB="0" distL="114300" distR="114300" simplePos="0" relativeHeight="251659264" behindDoc="0" locked="0" layoutInCell="1" allowOverlap="1" wp14:anchorId="1EB7332F" wp14:editId="6D4AE3DF">
            <wp:simplePos x="0" y="0"/>
            <wp:positionH relativeFrom="margin">
              <wp:align>right</wp:align>
            </wp:positionH>
            <wp:positionV relativeFrom="margin">
              <wp:align>top</wp:align>
            </wp:positionV>
            <wp:extent cx="1684655" cy="1684655"/>
            <wp:effectExtent l="0" t="0" r="0" b="0"/>
            <wp:wrapSquare wrapText="bothSides"/>
            <wp:docPr id="1649535325" name="Picture 1"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535325" name="Picture 1" descr="A qr code with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84655" cy="1684655"/>
                    </a:xfrm>
                    <a:prstGeom prst="rect">
                      <a:avLst/>
                    </a:prstGeom>
                  </pic:spPr>
                </pic:pic>
              </a:graphicData>
            </a:graphic>
          </wp:anchor>
        </w:drawing>
      </w:r>
    </w:p>
    <w:p w14:paraId="2630B00E" w14:textId="1F0BAA5D" w:rsidR="00782AED" w:rsidRDefault="00782AED" w:rsidP="003E17B4"/>
    <w:p w14:paraId="15679F37" w14:textId="77777777" w:rsidR="00E42231" w:rsidRDefault="00E42231" w:rsidP="003E17B4"/>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E42231" w14:paraId="7F09B526" w14:textId="77777777" w:rsidTr="00262FEC">
        <w:tc>
          <w:tcPr>
            <w:tcW w:w="9622" w:type="dxa"/>
          </w:tcPr>
          <w:p w14:paraId="4402F028" w14:textId="77777777" w:rsidR="00E42231" w:rsidRDefault="00E42231" w:rsidP="003E17B4">
            <w:pPr>
              <w:rPr>
                <w:b/>
                <w:bCs/>
                <w:i/>
                <w:iCs/>
                <w:szCs w:val="18"/>
              </w:rPr>
            </w:pPr>
            <w:r>
              <w:rPr>
                <w:b/>
                <w:bCs/>
                <w:i/>
                <w:iCs/>
                <w:szCs w:val="18"/>
              </w:rPr>
              <w:t xml:space="preserve">Ensure you keep adequate records of your activity as you may be audited by the RACGP or Medical Board of Australia (MBA). The MBA requires evidence of your annual CPD activities to be retained for three years. See evidence guide </w:t>
            </w:r>
            <w:hyperlink r:id="rId13" w:history="1">
              <w:r w:rsidRPr="006B4C39">
                <w:rPr>
                  <w:rStyle w:val="Hyperlink"/>
                  <w:b/>
                  <w:bCs/>
                  <w:i/>
                  <w:iCs/>
                  <w:color w:val="008074" w:themeColor="accent3"/>
                  <w:szCs w:val="18"/>
                </w:rPr>
                <w:t>here</w:t>
              </w:r>
            </w:hyperlink>
            <w:r>
              <w:rPr>
                <w:b/>
                <w:bCs/>
                <w:i/>
                <w:iCs/>
                <w:szCs w:val="18"/>
              </w:rPr>
              <w:t xml:space="preserve">. </w:t>
            </w:r>
          </w:p>
          <w:p w14:paraId="27623EA3" w14:textId="3FC40FDD" w:rsidR="00262FEC" w:rsidRPr="00E42231" w:rsidRDefault="00262FEC" w:rsidP="003E17B4">
            <w:pPr>
              <w:rPr>
                <w:szCs w:val="18"/>
              </w:rPr>
            </w:pPr>
            <w:r w:rsidRPr="00E10075">
              <w:rPr>
                <w:b/>
                <w:bCs/>
                <w:i/>
                <w:iCs/>
                <w:szCs w:val="18"/>
              </w:rPr>
              <w:t>As this is a self-directed activity, your workbook and audit activities will not be assessed or used against you in any way.</w:t>
            </w:r>
          </w:p>
        </w:tc>
      </w:tr>
    </w:tbl>
    <w:p w14:paraId="601CF02C" w14:textId="77777777" w:rsidR="00782AED" w:rsidRDefault="00782AED" w:rsidP="003E17B4"/>
    <w:p w14:paraId="08D15E56" w14:textId="77777777" w:rsidR="006C510A" w:rsidRDefault="006C510A" w:rsidP="006C510A">
      <w:r>
        <w:t xml:space="preserve">Communicating with your patients about your new billing policy is an important part of implementing your new policy. Patient education on billing is a necessary part of the relationship between GPs and their patients. Patients need to be supported to understand why there are out-of-pocket costs associated with their healthcare.  </w:t>
      </w:r>
    </w:p>
    <w:p w14:paraId="631CBDB1" w14:textId="77777777" w:rsidR="006C510A" w:rsidRDefault="006C510A" w:rsidP="006C510A">
      <w:r>
        <w:t xml:space="preserve">While a large proportion of communication with patients on your new billing policy will occur at a practice level, there will be a need to also communicate with your patients at the consultation level. </w:t>
      </w:r>
    </w:p>
    <w:p w14:paraId="60A60ED5" w14:textId="77777777" w:rsidR="006C510A" w:rsidRDefault="006C510A" w:rsidP="006C510A">
      <w:r>
        <w:t>Depending on your billing policy, you may need to identify the cohort of patients who are impacted and tailor your communication accordingly. The RACGP resource</w:t>
      </w:r>
      <w:r w:rsidRPr="006C510A">
        <w:rPr>
          <w:color w:val="008074" w:themeColor="accent3"/>
        </w:rPr>
        <w:t xml:space="preserve"> </w:t>
      </w:r>
      <w:hyperlink r:id="rId14" w:history="1">
        <w:r w:rsidRPr="006C510A">
          <w:rPr>
            <w:rStyle w:val="Hyperlink"/>
            <w:color w:val="008074" w:themeColor="accent3"/>
          </w:rPr>
          <w:t>Discussing fees with your patients</w:t>
        </w:r>
      </w:hyperlink>
      <w:r>
        <w:t xml:space="preserve"> provide useful tips for informing patients about fees.  </w:t>
      </w:r>
    </w:p>
    <w:p w14:paraId="5D93F1EB" w14:textId="77777777" w:rsidR="006C510A" w:rsidRDefault="006C510A" w:rsidP="006C510A">
      <w:pPr>
        <w:rPr>
          <w:lang w:val="en-US" w:eastAsia="en-GB"/>
        </w:rPr>
      </w:pPr>
      <w:r w:rsidRPr="00FA52CD">
        <w:rPr>
          <w:b/>
          <w:bCs/>
          <w:lang w:val="en-US" w:eastAsia="en-GB"/>
        </w:rPr>
        <w:t>Question</w:t>
      </w:r>
      <w:r>
        <w:rPr>
          <w:lang w:val="en-US" w:eastAsia="en-GB"/>
        </w:rPr>
        <w:t xml:space="preserve">: </w:t>
      </w:r>
      <w:r>
        <w:t>What are some strategies you can use to support the communication of your new billing policy at the consultation level?</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6C510A" w14:paraId="23085F84" w14:textId="77777777" w:rsidTr="001D4AB3">
        <w:tc>
          <w:tcPr>
            <w:tcW w:w="9628" w:type="dxa"/>
          </w:tcPr>
          <w:p w14:paraId="0FB4BDD5" w14:textId="77777777" w:rsidR="006C510A" w:rsidRDefault="006C510A" w:rsidP="001D4AB3">
            <w:pPr>
              <w:rPr>
                <w:lang w:val="en-US" w:eastAsia="en-GB"/>
              </w:rPr>
            </w:pPr>
          </w:p>
          <w:p w14:paraId="23E358B7" w14:textId="77777777" w:rsidR="006C510A" w:rsidRDefault="006C510A" w:rsidP="001D4AB3">
            <w:pPr>
              <w:rPr>
                <w:lang w:val="en-US" w:eastAsia="en-GB"/>
              </w:rPr>
            </w:pPr>
          </w:p>
          <w:p w14:paraId="63CF3121" w14:textId="77777777" w:rsidR="006C510A" w:rsidRDefault="006C510A" w:rsidP="001D4AB3">
            <w:pPr>
              <w:rPr>
                <w:lang w:val="en-US" w:eastAsia="en-GB"/>
              </w:rPr>
            </w:pPr>
          </w:p>
          <w:p w14:paraId="1E9CB83A" w14:textId="77777777" w:rsidR="006C510A" w:rsidRDefault="006C510A" w:rsidP="001D4AB3">
            <w:pPr>
              <w:rPr>
                <w:lang w:val="en-US" w:eastAsia="en-GB"/>
              </w:rPr>
            </w:pPr>
          </w:p>
          <w:p w14:paraId="7D54387F" w14:textId="77777777" w:rsidR="006C510A" w:rsidRDefault="006C510A" w:rsidP="001D4AB3">
            <w:pPr>
              <w:rPr>
                <w:lang w:val="en-US" w:eastAsia="en-GB"/>
              </w:rPr>
            </w:pPr>
          </w:p>
        </w:tc>
      </w:tr>
    </w:tbl>
    <w:p w14:paraId="13451CB4" w14:textId="77777777" w:rsidR="006C510A" w:rsidRDefault="006C510A" w:rsidP="006C510A"/>
    <w:p w14:paraId="5D6ADF62" w14:textId="77777777" w:rsidR="006C510A" w:rsidRDefault="006C510A" w:rsidP="006C510A">
      <w:pPr>
        <w:tabs>
          <w:tab w:val="left" w:pos="4535"/>
        </w:tabs>
      </w:pPr>
      <w:r w:rsidRPr="00561ECD">
        <w:rPr>
          <w:b/>
          <w:bCs/>
        </w:rPr>
        <w:t>Question</w:t>
      </w:r>
      <w:r>
        <w:t xml:space="preserve">: What are some of the key messages?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6C510A" w14:paraId="7BF71DCB" w14:textId="77777777" w:rsidTr="001D4AB3">
        <w:tc>
          <w:tcPr>
            <w:tcW w:w="9628" w:type="dxa"/>
          </w:tcPr>
          <w:p w14:paraId="6808A311" w14:textId="77777777" w:rsidR="006C510A" w:rsidRDefault="006C510A" w:rsidP="001D4AB3"/>
          <w:p w14:paraId="2E64B5AB" w14:textId="77777777" w:rsidR="006C510A" w:rsidRDefault="006C510A" w:rsidP="001D4AB3"/>
          <w:p w14:paraId="689A2993" w14:textId="77777777" w:rsidR="006C510A" w:rsidRDefault="006C510A" w:rsidP="001D4AB3"/>
          <w:p w14:paraId="7D39DF0A" w14:textId="77777777" w:rsidR="006C510A" w:rsidRDefault="006C510A" w:rsidP="001D4AB3"/>
          <w:p w14:paraId="302E7F64" w14:textId="77777777" w:rsidR="006C510A" w:rsidRDefault="006C510A" w:rsidP="001D4AB3"/>
          <w:p w14:paraId="02D9E371" w14:textId="77777777" w:rsidR="006C510A" w:rsidRDefault="006C510A" w:rsidP="001D4AB3"/>
        </w:tc>
      </w:tr>
    </w:tbl>
    <w:p w14:paraId="465DB783" w14:textId="77777777" w:rsidR="003E17B4" w:rsidRDefault="003E17B4" w:rsidP="001D7D92"/>
    <w:sectPr w:rsidR="003E17B4" w:rsidSect="0084166D">
      <w:headerReference w:type="even" r:id="rId15"/>
      <w:headerReference w:type="default" r:id="rId16"/>
      <w:footerReference w:type="even" r:id="rId17"/>
      <w:footerReference w:type="default" r:id="rId18"/>
      <w:headerReference w:type="first" r:id="rId19"/>
      <w:footerReference w:type="first" r:id="rId20"/>
      <w:pgSz w:w="11900" w:h="16840"/>
      <w:pgMar w:top="1701" w:right="1134" w:bottom="2268" w:left="1134" w:header="533" w:footer="153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D1B9C" w14:textId="77777777" w:rsidR="001D2907" w:rsidRDefault="001D2907">
      <w:pPr>
        <w:spacing w:after="0" w:line="240" w:lineRule="auto"/>
      </w:pPr>
      <w:r>
        <w:separator/>
      </w:r>
    </w:p>
  </w:endnote>
  <w:endnote w:type="continuationSeparator" w:id="0">
    <w:p w14:paraId="77862D74" w14:textId="77777777" w:rsidR="001D2907" w:rsidRDefault="001D2907">
      <w:pPr>
        <w:spacing w:after="0" w:line="240" w:lineRule="auto"/>
      </w:pPr>
      <w:r>
        <w:continuationSeparator/>
      </w:r>
    </w:p>
  </w:endnote>
  <w:endnote w:type="continuationNotice" w:id="1">
    <w:p w14:paraId="06370BAD" w14:textId="77777777" w:rsidR="00F42930" w:rsidRDefault="00F429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HelveticaNeueLT St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952F" w14:textId="77777777" w:rsidR="0084166D" w:rsidRPr="00BB5511" w:rsidRDefault="0084166D" w:rsidP="00D11231">
    <w:pPr>
      <w:pStyle w:val="Header"/>
      <w:jc w:val="center"/>
      <w:rPr>
        <w:rStyle w:val="PageNumber"/>
      </w:rPr>
    </w:pPr>
    <w:r>
      <w:rPr>
        <w:noProof/>
      </w:rPr>
      <mc:AlternateContent>
        <mc:Choice Requires="wps">
          <w:drawing>
            <wp:anchor distT="0" distB="0" distL="114300" distR="114300" simplePos="0" relativeHeight="251658242" behindDoc="0" locked="0" layoutInCell="1" allowOverlap="1" wp14:anchorId="3451ED51" wp14:editId="460A034F">
              <wp:simplePos x="0" y="0"/>
              <wp:positionH relativeFrom="page">
                <wp:align>center</wp:align>
              </wp:positionH>
              <wp:positionV relativeFrom="paragraph">
                <wp:posOffset>-87176</wp:posOffset>
              </wp:positionV>
              <wp:extent cx="216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1127CB" id="Straight Connector 2" o:spid="_x0000_s1026" style="position:absolute;z-index:25165824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p w14:paraId="0F0BFCB3" w14:textId="77777777" w:rsidR="0084166D" w:rsidRDefault="0084166D" w:rsidP="00D1123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B78E" w14:textId="77777777" w:rsidR="0084166D" w:rsidRDefault="0084166D" w:rsidP="0084166D">
    <w:pPr>
      <w:pStyle w:val="BodyText"/>
      <w:ind w:right="-2"/>
      <w:jc w:val="right"/>
    </w:pPr>
  </w:p>
  <w:p w14:paraId="14F6A3A0" w14:textId="77777777" w:rsidR="0084166D" w:rsidRDefault="0084166D" w:rsidP="0084166D">
    <w:pPr>
      <w:pStyle w:val="BodyText"/>
      <w:ind w:right="-2"/>
      <w:jc w:val="right"/>
    </w:pPr>
  </w:p>
  <w:p w14:paraId="2533C77E" w14:textId="1B45D13E" w:rsidR="0084166D" w:rsidRPr="00D94BE1" w:rsidRDefault="0084166D" w:rsidP="004E795C">
    <w:pPr>
      <w:pStyle w:val="BodyText"/>
      <w:ind w:right="-2"/>
      <w:jc w:val="right"/>
    </w:pPr>
    <w:r>
      <w:t xml:space="preserve">Document </w:t>
    </w:r>
    <w:r w:rsidR="001639E0">
      <w:t>updated December 2025</w:t>
    </w:r>
    <w:r>
      <w:t xml:space="preserve"> | Advocacy Policy &amp; Research</w:t>
    </w:r>
  </w:p>
  <w:p w14:paraId="0664130D" w14:textId="77777777" w:rsidR="0084166D" w:rsidRDefault="0084166D" w:rsidP="00D11231">
    <w:pPr>
      <w:pStyle w:val="Header"/>
      <w:jc w:val="center"/>
    </w:pPr>
    <w:r>
      <w:rPr>
        <w:noProof/>
      </w:rPr>
      <mc:AlternateContent>
        <mc:Choice Requires="wps">
          <w:drawing>
            <wp:anchor distT="0" distB="0" distL="114300" distR="114300" simplePos="0" relativeHeight="251658244" behindDoc="0" locked="0" layoutInCell="1" allowOverlap="1" wp14:anchorId="092DC119" wp14:editId="3B5595ED">
              <wp:simplePos x="0" y="0"/>
              <wp:positionH relativeFrom="page">
                <wp:align>center</wp:align>
              </wp:positionH>
              <wp:positionV relativeFrom="paragraph">
                <wp:posOffset>-87176</wp:posOffset>
              </wp:positionV>
              <wp:extent cx="2160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C4C079" id="Straight Connector 4" o:spid="_x0000_s1026" style="position:absolute;z-index:25165824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978B9" w14:textId="4B677F9F" w:rsidR="00A43BE5" w:rsidRDefault="00A43BE5" w:rsidP="00A43BE5">
    <w:pPr>
      <w:pStyle w:val="Header"/>
      <w:jc w:val="right"/>
      <w:rPr>
        <w:noProof/>
      </w:rPr>
    </w:pPr>
    <w:r>
      <w:t xml:space="preserve">Document </w:t>
    </w:r>
    <w:r w:rsidR="001639E0">
      <w:t>updated December 2025</w:t>
    </w:r>
    <w:r>
      <w:t xml:space="preserve"> | Advocacy Policy &amp; Research</w:t>
    </w:r>
    <w:r>
      <w:rPr>
        <w:noProof/>
      </w:rPr>
      <w:t xml:space="preserve"> </w:t>
    </w:r>
  </w:p>
  <w:p w14:paraId="688E4A5E" w14:textId="77777777" w:rsidR="00A43BE5" w:rsidRDefault="00A43BE5" w:rsidP="00D11231">
    <w:pPr>
      <w:pStyle w:val="Header"/>
      <w:jc w:val="center"/>
      <w:rPr>
        <w:noProof/>
      </w:rPr>
    </w:pPr>
  </w:p>
  <w:p w14:paraId="50676919" w14:textId="7E88FE3C" w:rsidR="0084166D" w:rsidRPr="00D11231" w:rsidRDefault="0084166D" w:rsidP="00D11231">
    <w:pPr>
      <w:pStyle w:val="Header"/>
      <w:jc w:val="center"/>
    </w:pPr>
    <w:r>
      <w:rPr>
        <w:noProof/>
      </w:rPr>
      <mc:AlternateContent>
        <mc:Choice Requires="wps">
          <w:drawing>
            <wp:anchor distT="0" distB="0" distL="114300" distR="114300" simplePos="0" relativeHeight="251658245" behindDoc="0" locked="0" layoutInCell="1" allowOverlap="1" wp14:anchorId="763462A0" wp14:editId="52B88DCF">
              <wp:simplePos x="0" y="0"/>
              <wp:positionH relativeFrom="page">
                <wp:align>center</wp:align>
              </wp:positionH>
              <wp:positionV relativeFrom="paragraph">
                <wp:posOffset>-87176</wp:posOffset>
              </wp:positionV>
              <wp:extent cx="216000" cy="0"/>
              <wp:effectExtent l="0" t="0" r="12700" b="12700"/>
              <wp:wrapNone/>
              <wp:docPr id="8" name="Straight Connector 8"/>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A301D9" id="Straight Connector 8" o:spid="_x0000_s1026" style="position:absolute;z-index:251658245;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2</w:t>
    </w:r>
    <w:r w:rsidRPr="0079551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F69E6" w14:textId="77777777" w:rsidR="001D2907" w:rsidRDefault="001D2907">
      <w:pPr>
        <w:spacing w:after="0" w:line="240" w:lineRule="auto"/>
      </w:pPr>
      <w:r>
        <w:separator/>
      </w:r>
    </w:p>
  </w:footnote>
  <w:footnote w:type="continuationSeparator" w:id="0">
    <w:p w14:paraId="69175552" w14:textId="77777777" w:rsidR="001D2907" w:rsidRDefault="001D2907">
      <w:pPr>
        <w:spacing w:after="0" w:line="240" w:lineRule="auto"/>
      </w:pPr>
      <w:r>
        <w:continuationSeparator/>
      </w:r>
    </w:p>
  </w:footnote>
  <w:footnote w:type="continuationNotice" w:id="1">
    <w:p w14:paraId="7039294F" w14:textId="77777777" w:rsidR="00F42930" w:rsidRDefault="00F429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9EE6" w14:textId="77777777" w:rsidR="0084166D" w:rsidRDefault="0084166D" w:rsidP="00D11231">
    <w:pPr>
      <w:pStyle w:val="Header"/>
    </w:pPr>
    <w:r>
      <w:rPr>
        <w:noProof/>
      </w:rPr>
      <mc:AlternateContent>
        <mc:Choice Requires="wps">
          <w:drawing>
            <wp:anchor distT="0" distB="0" distL="114300" distR="114300" simplePos="0" relativeHeight="251658241" behindDoc="0" locked="0" layoutInCell="1" allowOverlap="1" wp14:anchorId="3A72E975" wp14:editId="6573120E">
              <wp:simplePos x="0" y="0"/>
              <wp:positionH relativeFrom="page">
                <wp:align>center</wp:align>
              </wp:positionH>
              <wp:positionV relativeFrom="page">
                <wp:posOffset>337185</wp:posOffset>
              </wp:positionV>
              <wp:extent cx="2160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0F77A2" id="Straight Connector 7" o:spid="_x0000_s1026" style="position:absolute;z-index:251658241;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4327AF27" w14:textId="77777777" w:rsidR="0084166D" w:rsidRPr="00BB5511" w:rsidRDefault="0084166D" w:rsidP="00D11231">
    <w:pPr>
      <w:pStyle w:val="Header"/>
      <w:jc w:val="center"/>
    </w:pPr>
    <w:r w:rsidRPr="00BB5511">
      <w:t>Insert title here</w:t>
    </w:r>
  </w:p>
  <w:p w14:paraId="64773D96" w14:textId="77777777" w:rsidR="0084166D" w:rsidRPr="00D11231" w:rsidRDefault="0084166D" w:rsidP="00D11231">
    <w:pPr>
      <w:pStyle w:val="Header"/>
      <w:jc w:val="center"/>
    </w:pPr>
    <w:r w:rsidRPr="00BB5511">
      <w:t>Insert subtitle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4245" w14:textId="77777777" w:rsidR="0084166D" w:rsidRDefault="0084166D" w:rsidP="00D11231">
    <w:pPr>
      <w:pStyle w:val="Header"/>
    </w:pPr>
    <w:r>
      <w:rPr>
        <w:noProof/>
      </w:rPr>
      <mc:AlternateContent>
        <mc:Choice Requires="wps">
          <w:drawing>
            <wp:anchor distT="0" distB="0" distL="114300" distR="114300" simplePos="0" relativeHeight="251658243" behindDoc="0" locked="0" layoutInCell="1" allowOverlap="1" wp14:anchorId="0A889A27" wp14:editId="358E6F55">
              <wp:simplePos x="0" y="0"/>
              <wp:positionH relativeFrom="page">
                <wp:align>center</wp:align>
              </wp:positionH>
              <wp:positionV relativeFrom="page">
                <wp:posOffset>337185</wp:posOffset>
              </wp:positionV>
              <wp:extent cx="2160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9B4DAD" id="Straight Connector 3" o:spid="_x0000_s1026" style="position:absolute;z-index:251658243;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2C8E2091" w14:textId="7775269A" w:rsidR="0084166D" w:rsidRPr="00BB5511" w:rsidRDefault="0084166D" w:rsidP="00D11231">
    <w:pPr>
      <w:pStyle w:val="Header"/>
      <w:jc w:val="center"/>
    </w:pPr>
    <w:r>
      <w:t>Optimising your billing strategy</w:t>
    </w:r>
  </w:p>
  <w:p w14:paraId="638429CC" w14:textId="39670851" w:rsidR="0084166D" w:rsidRPr="00D11231" w:rsidRDefault="0084166D" w:rsidP="00D11231">
    <w:pPr>
      <w:pStyle w:val="Header"/>
      <w:jc w:val="center"/>
    </w:pPr>
    <w:r>
      <w:t xml:space="preserve">Activity </w:t>
    </w:r>
    <w:r w:rsidR="001639E0">
      <w:t>4</w:t>
    </w:r>
  </w:p>
  <w:p w14:paraId="6044701E" w14:textId="77777777" w:rsidR="0084166D" w:rsidRPr="00D11231" w:rsidRDefault="0084166D" w:rsidP="00D112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CE5A" w14:textId="77777777" w:rsidR="0084166D" w:rsidRDefault="0084166D">
    <w:pPr>
      <w:pStyle w:val="Header"/>
    </w:pPr>
    <w:r>
      <w:rPr>
        <w:noProof/>
      </w:rPr>
      <w:drawing>
        <wp:anchor distT="0" distB="0" distL="114300" distR="114300" simplePos="0" relativeHeight="251658240" behindDoc="1" locked="0" layoutInCell="1" allowOverlap="1" wp14:anchorId="5D6587A0" wp14:editId="1B10FFDC">
          <wp:simplePos x="0" y="0"/>
          <wp:positionH relativeFrom="page">
            <wp:align>center</wp:align>
          </wp:positionH>
          <wp:positionV relativeFrom="page">
            <wp:align>top</wp:align>
          </wp:positionV>
          <wp:extent cx="7588800" cy="10728000"/>
          <wp:effectExtent l="0" t="0" r="6350" b="3810"/>
          <wp:wrapNone/>
          <wp:docPr id="781415782" name="Picture 78141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8800"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91B4B"/>
    <w:multiLevelType w:val="hybridMultilevel"/>
    <w:tmpl w:val="2F74C090"/>
    <w:lvl w:ilvl="0" w:tplc="019E7C54">
      <w:start w:val="1"/>
      <w:numFmt w:val="bullet"/>
      <w:pStyle w:val="Listparagraphlevel2"/>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 w15:restartNumberingAfterBreak="0">
    <w:nsid w:val="129A63B0"/>
    <w:multiLevelType w:val="hybridMultilevel"/>
    <w:tmpl w:val="3BF0D4D0"/>
    <w:lvl w:ilvl="0" w:tplc="C0F8752C">
      <w:start w:val="1"/>
      <w:numFmt w:val="lowerLetter"/>
      <w:pStyle w:val="Alphalist"/>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591109D"/>
    <w:multiLevelType w:val="hybridMultilevel"/>
    <w:tmpl w:val="1AEC2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214F00"/>
    <w:multiLevelType w:val="hybridMultilevel"/>
    <w:tmpl w:val="FB709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4383BB8"/>
    <w:multiLevelType w:val="hybridMultilevel"/>
    <w:tmpl w:val="DF3A66E8"/>
    <w:lvl w:ilvl="0" w:tplc="29561B8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D51A62"/>
    <w:multiLevelType w:val="multilevel"/>
    <w:tmpl w:val="0809001F"/>
    <w:styleLink w:val="111111"/>
    <w:lvl w:ilvl="0">
      <w:start w:val="1"/>
      <w:numFmt w:val="decimal"/>
      <w:pStyle w:val="Header0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49364C"/>
    <w:multiLevelType w:val="hybridMultilevel"/>
    <w:tmpl w:val="D4F414C0"/>
    <w:lvl w:ilvl="0" w:tplc="AB9E5468">
      <w:numFmt w:val="bullet"/>
      <w:pStyle w:val="ListParagraph"/>
      <w:lvlText w:val="•"/>
      <w:lvlJc w:val="left"/>
      <w:pPr>
        <w:ind w:left="1927" w:hanging="227"/>
      </w:pPr>
      <w:rPr>
        <w:rFonts w:ascii="HelveticaNeueLT Std Lt" w:hAnsi="HelveticaNeueLT Std Lt" w:cs="HelveticaNeueLT Std Lt" w:hint="default"/>
        <w:color w:val="auto"/>
        <w:spacing w:val="-14"/>
        <w:w w:val="100"/>
        <w:sz w:val="18"/>
        <w:szCs w:val="18"/>
        <w:lang w:val="en-US" w:eastAsia="en-US" w:bidi="en-US"/>
      </w:rPr>
    </w:lvl>
    <w:lvl w:ilvl="1" w:tplc="49CA456E">
      <w:start w:val="1"/>
      <w:numFmt w:val="bullet"/>
      <w:lvlText w:val=""/>
      <w:lvlJc w:val="left"/>
      <w:pPr>
        <w:ind w:left="2918" w:hanging="227"/>
      </w:pPr>
      <w:rPr>
        <w:rFonts w:ascii="Symbol" w:hAnsi="Symbol" w:hint="default"/>
        <w:lang w:val="en-US" w:eastAsia="en-US" w:bidi="en-US"/>
      </w:rPr>
    </w:lvl>
    <w:lvl w:ilvl="2" w:tplc="F2229750">
      <w:numFmt w:val="bullet"/>
      <w:lvlText w:val="•"/>
      <w:lvlJc w:val="left"/>
      <w:pPr>
        <w:ind w:left="3917" w:hanging="227"/>
      </w:pPr>
      <w:rPr>
        <w:rFonts w:hint="default"/>
        <w:lang w:val="en-US" w:eastAsia="en-US" w:bidi="en-US"/>
      </w:rPr>
    </w:lvl>
    <w:lvl w:ilvl="3" w:tplc="5FFA5554">
      <w:numFmt w:val="bullet"/>
      <w:lvlText w:val="•"/>
      <w:lvlJc w:val="left"/>
      <w:pPr>
        <w:ind w:left="4915" w:hanging="227"/>
      </w:pPr>
      <w:rPr>
        <w:rFonts w:hint="default"/>
        <w:lang w:val="en-US" w:eastAsia="en-US" w:bidi="en-US"/>
      </w:rPr>
    </w:lvl>
    <w:lvl w:ilvl="4" w:tplc="CC2C6F2C">
      <w:numFmt w:val="bullet"/>
      <w:lvlText w:val="•"/>
      <w:lvlJc w:val="left"/>
      <w:pPr>
        <w:ind w:left="5914" w:hanging="227"/>
      </w:pPr>
      <w:rPr>
        <w:rFonts w:hint="default"/>
        <w:lang w:val="en-US" w:eastAsia="en-US" w:bidi="en-US"/>
      </w:rPr>
    </w:lvl>
    <w:lvl w:ilvl="5" w:tplc="81144BC4">
      <w:numFmt w:val="bullet"/>
      <w:lvlText w:val="•"/>
      <w:lvlJc w:val="left"/>
      <w:pPr>
        <w:ind w:left="6912" w:hanging="227"/>
      </w:pPr>
      <w:rPr>
        <w:rFonts w:hint="default"/>
        <w:lang w:val="en-US" w:eastAsia="en-US" w:bidi="en-US"/>
      </w:rPr>
    </w:lvl>
    <w:lvl w:ilvl="6" w:tplc="0F28E32E">
      <w:numFmt w:val="bullet"/>
      <w:lvlText w:val="•"/>
      <w:lvlJc w:val="left"/>
      <w:pPr>
        <w:ind w:left="7911" w:hanging="227"/>
      </w:pPr>
      <w:rPr>
        <w:rFonts w:hint="default"/>
        <w:lang w:val="en-US" w:eastAsia="en-US" w:bidi="en-US"/>
      </w:rPr>
    </w:lvl>
    <w:lvl w:ilvl="7" w:tplc="1FC6725C">
      <w:numFmt w:val="bullet"/>
      <w:lvlText w:val="•"/>
      <w:lvlJc w:val="left"/>
      <w:pPr>
        <w:ind w:left="8909" w:hanging="227"/>
      </w:pPr>
      <w:rPr>
        <w:rFonts w:hint="default"/>
        <w:lang w:val="en-US" w:eastAsia="en-US" w:bidi="en-US"/>
      </w:rPr>
    </w:lvl>
    <w:lvl w:ilvl="8" w:tplc="BB0A2196">
      <w:numFmt w:val="bullet"/>
      <w:lvlText w:val="•"/>
      <w:lvlJc w:val="left"/>
      <w:pPr>
        <w:ind w:left="9908" w:hanging="227"/>
      </w:pPr>
      <w:rPr>
        <w:rFonts w:hint="default"/>
        <w:lang w:val="en-US" w:eastAsia="en-US" w:bidi="en-US"/>
      </w:rPr>
    </w:lvl>
  </w:abstractNum>
  <w:abstractNum w:abstractNumId="7" w15:restartNumberingAfterBreak="0">
    <w:nsid w:val="60F567A3"/>
    <w:multiLevelType w:val="multilevel"/>
    <w:tmpl w:val="0809001F"/>
    <w:numStyleLink w:val="111111"/>
  </w:abstractNum>
  <w:num w:numId="1" w16cid:durableId="801309068">
    <w:abstractNumId w:val="4"/>
  </w:num>
  <w:num w:numId="2" w16cid:durableId="1991666255">
    <w:abstractNumId w:val="6"/>
  </w:num>
  <w:num w:numId="3" w16cid:durableId="617184128">
    <w:abstractNumId w:val="1"/>
  </w:num>
  <w:num w:numId="4" w16cid:durableId="466169134">
    <w:abstractNumId w:val="1"/>
    <w:lvlOverride w:ilvl="0">
      <w:startOverride w:val="1"/>
    </w:lvlOverride>
  </w:num>
  <w:num w:numId="5" w16cid:durableId="1240361193">
    <w:abstractNumId w:val="0"/>
  </w:num>
  <w:num w:numId="6" w16cid:durableId="1907497386">
    <w:abstractNumId w:val="5"/>
  </w:num>
  <w:num w:numId="7" w16cid:durableId="1256743217">
    <w:abstractNumId w:val="7"/>
  </w:num>
  <w:num w:numId="8" w16cid:durableId="713699331">
    <w:abstractNumId w:val="3"/>
  </w:num>
  <w:num w:numId="9" w16cid:durableId="929267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6D"/>
    <w:rsid w:val="00066EAE"/>
    <w:rsid w:val="00084894"/>
    <w:rsid w:val="000A586C"/>
    <w:rsid w:val="0010678D"/>
    <w:rsid w:val="001366E8"/>
    <w:rsid w:val="001506CE"/>
    <w:rsid w:val="001639E0"/>
    <w:rsid w:val="001C17D8"/>
    <w:rsid w:val="001D2907"/>
    <w:rsid w:val="001D7D92"/>
    <w:rsid w:val="002164A7"/>
    <w:rsid w:val="0025240A"/>
    <w:rsid w:val="00262FEC"/>
    <w:rsid w:val="00322D0C"/>
    <w:rsid w:val="00391289"/>
    <w:rsid w:val="003D3C4E"/>
    <w:rsid w:val="003D79EA"/>
    <w:rsid w:val="003E17B4"/>
    <w:rsid w:val="003F0FA4"/>
    <w:rsid w:val="004322B5"/>
    <w:rsid w:val="00461164"/>
    <w:rsid w:val="00487DC2"/>
    <w:rsid w:val="00495EF3"/>
    <w:rsid w:val="004C7ACD"/>
    <w:rsid w:val="004E795C"/>
    <w:rsid w:val="004F7FF7"/>
    <w:rsid w:val="00501526"/>
    <w:rsid w:val="00536238"/>
    <w:rsid w:val="00553D29"/>
    <w:rsid w:val="00574A26"/>
    <w:rsid w:val="005E5A71"/>
    <w:rsid w:val="006514CA"/>
    <w:rsid w:val="006C510A"/>
    <w:rsid w:val="006E277F"/>
    <w:rsid w:val="006E686F"/>
    <w:rsid w:val="0071441D"/>
    <w:rsid w:val="00782AED"/>
    <w:rsid w:val="00797655"/>
    <w:rsid w:val="007E6892"/>
    <w:rsid w:val="0080599A"/>
    <w:rsid w:val="00822CBA"/>
    <w:rsid w:val="0084166D"/>
    <w:rsid w:val="009722FE"/>
    <w:rsid w:val="009F7FE4"/>
    <w:rsid w:val="00A06CD0"/>
    <w:rsid w:val="00A24327"/>
    <w:rsid w:val="00A37EA0"/>
    <w:rsid w:val="00A43BE5"/>
    <w:rsid w:val="00AC6BA1"/>
    <w:rsid w:val="00B02222"/>
    <w:rsid w:val="00B02744"/>
    <w:rsid w:val="00B9060A"/>
    <w:rsid w:val="00BD7288"/>
    <w:rsid w:val="00C9477B"/>
    <w:rsid w:val="00CA3788"/>
    <w:rsid w:val="00CC0358"/>
    <w:rsid w:val="00CD0301"/>
    <w:rsid w:val="00D653AD"/>
    <w:rsid w:val="00D73B0F"/>
    <w:rsid w:val="00DF35F7"/>
    <w:rsid w:val="00E42176"/>
    <w:rsid w:val="00E42231"/>
    <w:rsid w:val="00EC266F"/>
    <w:rsid w:val="00ED75A4"/>
    <w:rsid w:val="00F42930"/>
    <w:rsid w:val="00FC5A62"/>
    <w:rsid w:val="00FE22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10A56"/>
  <w15:chartTrackingRefBased/>
  <w15:docId w15:val="{DAA041B0-A0B4-458E-AE27-0A6311EC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88"/>
    <w:pPr>
      <w:spacing w:after="120" w:line="276" w:lineRule="auto"/>
    </w:pPr>
    <w:rPr>
      <w:rFonts w:ascii="Arial" w:eastAsia="Calibri" w:hAnsi="Arial" w:cs="Arial"/>
      <w:color w:val="2C2C2C" w:themeColor="accent5"/>
      <w:sz w:val="18"/>
      <w:szCs w:val="22"/>
    </w:rPr>
  </w:style>
  <w:style w:type="paragraph" w:styleId="Heading1">
    <w:name w:val="heading 1"/>
    <w:basedOn w:val="Normal"/>
    <w:next w:val="Normal"/>
    <w:link w:val="Heading1Char"/>
    <w:uiPriority w:val="9"/>
    <w:qFormat/>
    <w:rsid w:val="00A37EA0"/>
    <w:pPr>
      <w:keepNext/>
      <w:keepLines/>
      <w:spacing w:after="300"/>
      <w:outlineLvl w:val="0"/>
    </w:pPr>
    <w:rPr>
      <w:rFonts w:asciiTheme="majorHAnsi" w:eastAsiaTheme="majorEastAsia" w:hAnsiTheme="majorHAnsi" w:cstheme="majorBidi"/>
      <w:color w:val="11364D" w:themeColor="text1"/>
      <w:sz w:val="36"/>
      <w:szCs w:val="32"/>
    </w:rPr>
  </w:style>
  <w:style w:type="paragraph" w:styleId="Heading2">
    <w:name w:val="heading 2"/>
    <w:basedOn w:val="Normal"/>
    <w:next w:val="Normal"/>
    <w:link w:val="Heading2Char"/>
    <w:uiPriority w:val="9"/>
    <w:unhideWhenUsed/>
    <w:qFormat/>
    <w:rsid w:val="0084166D"/>
    <w:pPr>
      <w:tabs>
        <w:tab w:val="left" w:pos="567"/>
      </w:tabs>
      <w:spacing w:before="300" w:after="100" w:line="240" w:lineRule="auto"/>
      <w:outlineLvl w:val="1"/>
    </w:pPr>
    <w:rPr>
      <w:rFonts w:eastAsiaTheme="minorHAnsi" w:cstheme="minorBidi"/>
      <w:b/>
      <w:bCs/>
      <w:color w:val="008074" w:themeColor="accent3"/>
      <w:sz w:val="24"/>
      <w:szCs w:val="24"/>
    </w:rPr>
  </w:style>
  <w:style w:type="paragraph" w:styleId="Heading3">
    <w:name w:val="heading 3"/>
    <w:basedOn w:val="Normal"/>
    <w:next w:val="Normal"/>
    <w:link w:val="Heading3Char"/>
    <w:uiPriority w:val="9"/>
    <w:unhideWhenUsed/>
    <w:qFormat/>
    <w:rsid w:val="0084166D"/>
    <w:pPr>
      <w:tabs>
        <w:tab w:val="left" w:pos="567"/>
      </w:tabs>
      <w:spacing w:before="200" w:after="100" w:line="240" w:lineRule="auto"/>
      <w:outlineLvl w:val="2"/>
    </w:pPr>
    <w:rPr>
      <w:rFonts w:eastAsiaTheme="minorHAnsi" w:cstheme="minorBidi"/>
      <w:b/>
      <w:color w:val="184D6E" w:themeColor="text1" w:themeTint="E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customStyle="1" w:styleId="Heading1Char">
    <w:name w:val="Heading 1 Char"/>
    <w:basedOn w:val="DefaultParagraphFont"/>
    <w:link w:val="Heading1"/>
    <w:uiPriority w:val="9"/>
    <w:rsid w:val="00A37EA0"/>
    <w:rPr>
      <w:rFonts w:asciiTheme="majorHAnsi" w:eastAsiaTheme="majorEastAsia" w:hAnsiTheme="majorHAnsi" w:cstheme="majorBidi"/>
      <w:color w:val="11364D" w:themeColor="text1"/>
      <w:sz w:val="36"/>
      <w:szCs w:val="32"/>
    </w:rPr>
  </w:style>
  <w:style w:type="paragraph" w:customStyle="1" w:styleId="Descriptor">
    <w:name w:val="+ Descriptor"/>
    <w:basedOn w:val="Normal"/>
    <w:uiPriority w:val="99"/>
    <w:qFormat/>
    <w:rsid w:val="009722FE"/>
    <w:pPr>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customStyle="1" w:styleId="NameAward">
    <w:name w:val="+ Name / Award"/>
    <w:basedOn w:val="Normal"/>
    <w:uiPriority w:val="99"/>
    <w:qFormat/>
    <w:rsid w:val="009722FE"/>
    <w:pPr>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customStyle="1" w:styleId="Signatory">
    <w:name w:val="+ Signatory"/>
    <w:basedOn w:val="Normal"/>
    <w:uiPriority w:val="99"/>
    <w:qFormat/>
    <w:rsid w:val="009722FE"/>
    <w:pPr>
      <w:suppressAutoHyphens/>
      <w:autoSpaceDE w:val="0"/>
      <w:autoSpaceDN w:val="0"/>
      <w:adjustRightInd w:val="0"/>
      <w:jc w:val="center"/>
      <w:textAlignment w:val="center"/>
    </w:pPr>
    <w:rPr>
      <w:rFonts w:ascii="Roboto Light" w:hAnsi="Roboto Light" w:cs="Roboto Light"/>
      <w:color w:val="11364D" w:themeColor="text1"/>
      <w:szCs w:val="18"/>
      <w:lang w:val="en-GB"/>
    </w:rPr>
  </w:style>
  <w:style w:type="paragraph" w:customStyle="1" w:styleId="Subbys">
    <w:name w:val="+ Subbys"/>
    <w:basedOn w:val="Normal"/>
    <w:uiPriority w:val="99"/>
    <w:qFormat/>
    <w:rsid w:val="009722FE"/>
    <w:pPr>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paragraph" w:styleId="Header">
    <w:name w:val="header"/>
    <w:basedOn w:val="Normal"/>
    <w:link w:val="HeaderChar"/>
    <w:uiPriority w:val="99"/>
    <w:unhideWhenUsed/>
    <w:rsid w:val="00CA37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A3788"/>
    <w:rPr>
      <w:rFonts w:ascii="Arial" w:eastAsia="Calibri" w:hAnsi="Arial" w:cs="Arial"/>
      <w:color w:val="2C2C2C" w:themeColor="accent5"/>
      <w:sz w:val="18"/>
      <w:szCs w:val="22"/>
    </w:rPr>
  </w:style>
  <w:style w:type="paragraph" w:customStyle="1" w:styleId="Header02">
    <w:name w:val="Header 02"/>
    <w:basedOn w:val="Normal"/>
    <w:qFormat/>
    <w:rsid w:val="00CA3788"/>
    <w:pPr>
      <w:spacing w:before="360" w:after="200" w:line="259" w:lineRule="auto"/>
      <w:contextualSpacing/>
    </w:pPr>
    <w:rPr>
      <w:rFonts w:eastAsia="HelveticaNeueLT Std"/>
      <w:b/>
      <w:bCs/>
      <w:color w:val="008074" w:themeColor="accent3"/>
      <w:sz w:val="21"/>
      <w:szCs w:val="21"/>
      <w:lang w:val="en-US" w:eastAsia="en-AU" w:bidi="en-US"/>
    </w:rPr>
  </w:style>
  <w:style w:type="paragraph" w:customStyle="1" w:styleId="Header01">
    <w:name w:val="Header 01"/>
    <w:basedOn w:val="ListParagraph"/>
    <w:qFormat/>
    <w:rsid w:val="00CA3788"/>
    <w:pPr>
      <w:numPr>
        <w:numId w:val="7"/>
      </w:numPr>
      <w:tabs>
        <w:tab w:val="num" w:pos="360"/>
      </w:tabs>
      <w:spacing w:before="600" w:after="200"/>
      <w:ind w:left="1927" w:hanging="227"/>
      <w:outlineLvl w:val="1"/>
    </w:pPr>
    <w:rPr>
      <w:rFonts w:asciiTheme="majorHAnsi" w:eastAsia="Calibri" w:hAnsiTheme="majorHAnsi"/>
      <w:color w:val="11364D" w:themeColor="text1"/>
      <w:sz w:val="40"/>
      <w:szCs w:val="28"/>
      <w:lang w:eastAsia="en-AU"/>
    </w:rPr>
  </w:style>
  <w:style w:type="character" w:styleId="PageNumber">
    <w:name w:val="page number"/>
    <w:basedOn w:val="DefaultParagraphFont"/>
    <w:uiPriority w:val="99"/>
    <w:semiHidden/>
    <w:unhideWhenUsed/>
    <w:rsid w:val="00CA3788"/>
  </w:style>
  <w:style w:type="paragraph" w:customStyle="1" w:styleId="Header03">
    <w:name w:val="Header 03"/>
    <w:basedOn w:val="Normal"/>
    <w:next w:val="Header01"/>
    <w:qFormat/>
    <w:rsid w:val="00CA3788"/>
    <w:pPr>
      <w:spacing w:before="360" w:after="200" w:line="259" w:lineRule="auto"/>
    </w:pPr>
    <w:rPr>
      <w:rFonts w:eastAsia="HelveticaNeueLT Std"/>
      <w:b/>
      <w:bCs/>
      <w:color w:val="008074" w:themeColor="accent3"/>
      <w:sz w:val="20"/>
      <w:szCs w:val="20"/>
      <w:lang w:val="en-US" w:eastAsia="en-AU" w:bidi="en-US"/>
    </w:rPr>
  </w:style>
  <w:style w:type="paragraph" w:customStyle="1" w:styleId="NumberedList">
    <w:name w:val="Numbered List"/>
    <w:basedOn w:val="Normal"/>
    <w:qFormat/>
    <w:rsid w:val="00CA3788"/>
    <w:pPr>
      <w:numPr>
        <w:numId w:val="1"/>
      </w:numPr>
      <w:spacing w:line="240" w:lineRule="auto"/>
      <w:ind w:left="426" w:right="57" w:hanging="426"/>
      <w:contextualSpacing/>
    </w:pPr>
    <w:rPr>
      <w:rFonts w:eastAsia="Arial"/>
      <w:color w:val="231F20"/>
      <w:szCs w:val="19"/>
      <w:lang w:eastAsia="en-AU"/>
    </w:rPr>
  </w:style>
  <w:style w:type="paragraph" w:styleId="Footer">
    <w:name w:val="footer"/>
    <w:basedOn w:val="Normal"/>
    <w:link w:val="FooterChar"/>
    <w:uiPriority w:val="99"/>
    <w:unhideWhenUsed/>
    <w:rsid w:val="00CA37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788"/>
    <w:rPr>
      <w:rFonts w:ascii="Arial" w:eastAsia="Calibri" w:hAnsi="Arial" w:cs="Arial"/>
      <w:color w:val="2C2C2C" w:themeColor="accent5"/>
      <w:sz w:val="18"/>
      <w:szCs w:val="22"/>
    </w:rPr>
  </w:style>
  <w:style w:type="paragraph" w:styleId="ListParagraph">
    <w:name w:val="List Paragraph"/>
    <w:basedOn w:val="Normal"/>
    <w:link w:val="ListParagraphChar"/>
    <w:uiPriority w:val="34"/>
    <w:qFormat/>
    <w:rsid w:val="00CA3788"/>
    <w:pPr>
      <w:numPr>
        <w:numId w:val="2"/>
      </w:numPr>
      <w:autoSpaceDE w:val="0"/>
      <w:autoSpaceDN w:val="0"/>
      <w:spacing w:before="120" w:line="240" w:lineRule="auto"/>
      <w:ind w:left="284" w:hanging="284"/>
      <w:contextualSpacing/>
    </w:pPr>
    <w:rPr>
      <w:rFonts w:eastAsia="HelveticaNeueLT Std Lt"/>
      <w:lang w:bidi="en-US"/>
    </w:rPr>
  </w:style>
  <w:style w:type="character" w:styleId="Hyperlink">
    <w:name w:val="Hyperlink"/>
    <w:basedOn w:val="DefaultParagraphFont"/>
    <w:uiPriority w:val="99"/>
    <w:unhideWhenUsed/>
    <w:rsid w:val="00CA3788"/>
    <w:rPr>
      <w:rFonts w:ascii="Arial" w:hAnsi="Arial"/>
      <w:color w:val="C5FFFF" w:themeColor="accent2"/>
      <w:sz w:val="18"/>
      <w:u w:val="none"/>
    </w:rPr>
  </w:style>
  <w:style w:type="paragraph" w:styleId="Title">
    <w:name w:val="Title"/>
    <w:basedOn w:val="Normal"/>
    <w:next w:val="Normal"/>
    <w:link w:val="TitleChar"/>
    <w:uiPriority w:val="10"/>
    <w:qFormat/>
    <w:rsid w:val="00CA3788"/>
    <w:pPr>
      <w:tabs>
        <w:tab w:val="left" w:pos="357"/>
      </w:tabs>
      <w:spacing w:after="227" w:line="230" w:lineRule="atLeast"/>
    </w:pPr>
    <w:rPr>
      <w:rFonts w:eastAsiaTheme="minorHAnsi" w:cstheme="minorBidi"/>
      <w:color w:val="11364D" w:themeColor="text1"/>
      <w:sz w:val="60"/>
      <w:szCs w:val="60"/>
    </w:rPr>
  </w:style>
  <w:style w:type="character" w:customStyle="1" w:styleId="TitleChar">
    <w:name w:val="Title Char"/>
    <w:basedOn w:val="DefaultParagraphFont"/>
    <w:link w:val="Title"/>
    <w:uiPriority w:val="10"/>
    <w:rsid w:val="00CA3788"/>
    <w:rPr>
      <w:rFonts w:ascii="Arial" w:hAnsi="Arial"/>
      <w:color w:val="11364D" w:themeColor="text1"/>
      <w:sz w:val="60"/>
      <w:szCs w:val="60"/>
    </w:rPr>
  </w:style>
  <w:style w:type="paragraph" w:styleId="Subtitle">
    <w:name w:val="Subtitle"/>
    <w:basedOn w:val="Normal"/>
    <w:next w:val="Normal"/>
    <w:link w:val="SubtitleChar"/>
    <w:uiPriority w:val="11"/>
    <w:qFormat/>
    <w:rsid w:val="00CA3788"/>
    <w:pPr>
      <w:tabs>
        <w:tab w:val="left" w:pos="357"/>
      </w:tabs>
      <w:spacing w:after="1134" w:line="230" w:lineRule="atLeast"/>
    </w:pPr>
    <w:rPr>
      <w:rFonts w:eastAsiaTheme="minorHAnsi" w:cstheme="minorBidi"/>
      <w:color w:val="11364D" w:themeColor="text1"/>
      <w:sz w:val="32"/>
      <w:szCs w:val="32"/>
    </w:rPr>
  </w:style>
  <w:style w:type="character" w:customStyle="1" w:styleId="SubtitleChar">
    <w:name w:val="Subtitle Char"/>
    <w:basedOn w:val="DefaultParagraphFont"/>
    <w:link w:val="Subtitle"/>
    <w:uiPriority w:val="11"/>
    <w:rsid w:val="00CA3788"/>
    <w:rPr>
      <w:rFonts w:ascii="Arial" w:hAnsi="Arial"/>
      <w:color w:val="11364D" w:themeColor="text1"/>
      <w:sz w:val="32"/>
      <w:szCs w:val="32"/>
    </w:rPr>
  </w:style>
  <w:style w:type="paragraph" w:customStyle="1" w:styleId="RACGPH2">
    <w:name w:val="RACGP H2"/>
    <w:basedOn w:val="Normal"/>
    <w:link w:val="RACGPH2Char"/>
    <w:qFormat/>
    <w:rsid w:val="00CA3788"/>
    <w:pPr>
      <w:tabs>
        <w:tab w:val="left" w:pos="567"/>
      </w:tabs>
      <w:spacing w:before="200" w:after="200" w:line="280" w:lineRule="atLeast"/>
      <w:outlineLvl w:val="1"/>
    </w:pPr>
    <w:rPr>
      <w:rFonts w:eastAsiaTheme="minorHAnsi" w:cstheme="minorBidi"/>
      <w:b/>
      <w:color w:val="008074" w:themeColor="accent3"/>
      <w:sz w:val="24"/>
      <w:szCs w:val="24"/>
    </w:rPr>
  </w:style>
  <w:style w:type="character" w:customStyle="1" w:styleId="RACGPH2Char">
    <w:name w:val="RACGP H2 Char"/>
    <w:basedOn w:val="DefaultParagraphFont"/>
    <w:link w:val="RACGPH2"/>
    <w:rsid w:val="00CA3788"/>
    <w:rPr>
      <w:rFonts w:ascii="Arial" w:hAnsi="Arial"/>
      <w:b/>
      <w:color w:val="008074" w:themeColor="accent3"/>
    </w:rPr>
  </w:style>
  <w:style w:type="character" w:customStyle="1" w:styleId="ListParagraphChar">
    <w:name w:val="List Paragraph Char"/>
    <w:basedOn w:val="DefaultParagraphFont"/>
    <w:link w:val="ListParagraph"/>
    <w:uiPriority w:val="34"/>
    <w:qFormat/>
    <w:rsid w:val="00CA3788"/>
    <w:rPr>
      <w:rFonts w:ascii="Arial" w:eastAsia="HelveticaNeueLT Std Lt" w:hAnsi="Arial" w:cs="Arial"/>
      <w:color w:val="2C2C2C" w:themeColor="accent5"/>
      <w:sz w:val="18"/>
      <w:szCs w:val="22"/>
      <w:lang w:bidi="en-US"/>
    </w:rPr>
  </w:style>
  <w:style w:type="paragraph" w:customStyle="1" w:styleId="Alphalist">
    <w:name w:val="Alpha list"/>
    <w:basedOn w:val="NumberedList"/>
    <w:qFormat/>
    <w:rsid w:val="00CA3788"/>
    <w:pPr>
      <w:numPr>
        <w:numId w:val="3"/>
      </w:numPr>
    </w:pPr>
    <w:rPr>
      <w:color w:val="2C2C2C" w:themeColor="accent5"/>
    </w:rPr>
  </w:style>
  <w:style w:type="paragraph" w:customStyle="1" w:styleId="Listparagraphlevel2">
    <w:name w:val="List paragraph level 2"/>
    <w:basedOn w:val="ListParagraph"/>
    <w:qFormat/>
    <w:rsid w:val="00CA3788"/>
    <w:pPr>
      <w:numPr>
        <w:numId w:val="5"/>
      </w:numPr>
      <w:tabs>
        <w:tab w:val="num" w:pos="360"/>
      </w:tabs>
      <w:ind w:left="993" w:hanging="227"/>
    </w:pPr>
  </w:style>
  <w:style w:type="numbering" w:styleId="111111">
    <w:name w:val="Outline List 2"/>
    <w:basedOn w:val="NoList"/>
    <w:uiPriority w:val="99"/>
    <w:semiHidden/>
    <w:unhideWhenUsed/>
    <w:rsid w:val="00CA3788"/>
    <w:pPr>
      <w:numPr>
        <w:numId w:val="6"/>
      </w:numPr>
    </w:pPr>
  </w:style>
  <w:style w:type="character" w:customStyle="1" w:styleId="Heading2Char">
    <w:name w:val="Heading 2 Char"/>
    <w:basedOn w:val="DefaultParagraphFont"/>
    <w:link w:val="Heading2"/>
    <w:uiPriority w:val="9"/>
    <w:rsid w:val="0084166D"/>
    <w:rPr>
      <w:rFonts w:ascii="Arial" w:hAnsi="Arial"/>
      <w:b/>
      <w:bCs/>
      <w:color w:val="008074" w:themeColor="accent3"/>
    </w:rPr>
  </w:style>
  <w:style w:type="character" w:customStyle="1" w:styleId="Heading3Char">
    <w:name w:val="Heading 3 Char"/>
    <w:basedOn w:val="DefaultParagraphFont"/>
    <w:link w:val="Heading3"/>
    <w:uiPriority w:val="9"/>
    <w:rsid w:val="0084166D"/>
    <w:rPr>
      <w:rFonts w:ascii="Arial" w:hAnsi="Arial"/>
      <w:b/>
      <w:color w:val="184D6E" w:themeColor="text1" w:themeTint="E6"/>
      <w:sz w:val="18"/>
      <w:szCs w:val="22"/>
    </w:rPr>
  </w:style>
  <w:style w:type="paragraph" w:customStyle="1" w:styleId="RACGPBody">
    <w:name w:val="RACGP Body"/>
    <w:basedOn w:val="Normal"/>
    <w:link w:val="RACGPBodyChar"/>
    <w:qFormat/>
    <w:rsid w:val="0084166D"/>
    <w:pPr>
      <w:tabs>
        <w:tab w:val="left" w:pos="357"/>
      </w:tabs>
      <w:spacing w:after="200" w:line="230" w:lineRule="atLeast"/>
    </w:pPr>
    <w:rPr>
      <w:rFonts w:eastAsiaTheme="minorHAnsi" w:cstheme="minorBidi"/>
    </w:rPr>
  </w:style>
  <w:style w:type="character" w:customStyle="1" w:styleId="RACGPBodyChar">
    <w:name w:val="RACGP Body Char"/>
    <w:basedOn w:val="DefaultParagraphFont"/>
    <w:link w:val="RACGPBody"/>
    <w:rsid w:val="0084166D"/>
    <w:rPr>
      <w:rFonts w:ascii="Arial" w:hAnsi="Arial"/>
      <w:color w:val="2C2C2C" w:themeColor="accent5"/>
      <w:sz w:val="18"/>
      <w:szCs w:val="22"/>
    </w:rPr>
  </w:style>
  <w:style w:type="table" w:styleId="TableGrid">
    <w:name w:val="Table Grid"/>
    <w:basedOn w:val="TableNormal"/>
    <w:uiPriority w:val="39"/>
    <w:rsid w:val="0084166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CGPBullet">
    <w:name w:val="RACGP Bullet"/>
    <w:basedOn w:val="ListParagraph"/>
    <w:link w:val="RACGPBulletChar"/>
    <w:qFormat/>
    <w:rsid w:val="0084166D"/>
    <w:pPr>
      <w:numPr>
        <w:numId w:val="0"/>
      </w:numPr>
      <w:autoSpaceDE/>
      <w:autoSpaceDN/>
      <w:spacing w:before="240" w:after="142" w:line="230" w:lineRule="atLeast"/>
      <w:ind w:left="720" w:hanging="360"/>
    </w:pPr>
    <w:rPr>
      <w:rFonts w:eastAsiaTheme="minorHAnsi" w:cstheme="minorBidi"/>
      <w:color w:val="184D6E" w:themeColor="text1" w:themeTint="E6"/>
      <w:lang w:bidi="ar-SA"/>
    </w:rPr>
  </w:style>
  <w:style w:type="character" w:customStyle="1" w:styleId="RACGPBulletChar">
    <w:name w:val="RACGP Bullet Char"/>
    <w:basedOn w:val="DefaultParagraphFont"/>
    <w:link w:val="RACGPBullet"/>
    <w:rsid w:val="0084166D"/>
    <w:rPr>
      <w:rFonts w:ascii="Arial" w:hAnsi="Arial"/>
      <w:color w:val="184D6E" w:themeColor="text1" w:themeTint="E6"/>
      <w:sz w:val="18"/>
      <w:szCs w:val="22"/>
    </w:rPr>
  </w:style>
  <w:style w:type="paragraph" w:styleId="BodyText">
    <w:name w:val="Body Text"/>
    <w:basedOn w:val="NoSpacing"/>
    <w:link w:val="BodyTextChar"/>
    <w:uiPriority w:val="99"/>
    <w:unhideWhenUsed/>
    <w:rsid w:val="0084166D"/>
    <w:pPr>
      <w:tabs>
        <w:tab w:val="left" w:pos="357"/>
      </w:tabs>
      <w:spacing w:after="200" w:line="230" w:lineRule="atLeast"/>
    </w:pPr>
    <w:rPr>
      <w:rFonts w:eastAsiaTheme="minorHAnsi" w:cstheme="minorBidi"/>
    </w:rPr>
  </w:style>
  <w:style w:type="character" w:customStyle="1" w:styleId="BodyTextChar">
    <w:name w:val="Body Text Char"/>
    <w:basedOn w:val="DefaultParagraphFont"/>
    <w:link w:val="BodyText"/>
    <w:uiPriority w:val="99"/>
    <w:rsid w:val="0084166D"/>
    <w:rPr>
      <w:rFonts w:ascii="Arial" w:hAnsi="Arial"/>
      <w:color w:val="2C2C2C" w:themeColor="accent5"/>
      <w:sz w:val="18"/>
      <w:szCs w:val="22"/>
    </w:rPr>
  </w:style>
  <w:style w:type="paragraph" w:styleId="NoSpacing">
    <w:name w:val="No Spacing"/>
    <w:uiPriority w:val="1"/>
    <w:qFormat/>
    <w:rsid w:val="0084166D"/>
    <w:rPr>
      <w:rFonts w:ascii="Arial" w:eastAsia="Calibri" w:hAnsi="Arial" w:cs="Arial"/>
      <w:color w:val="2C2C2C" w:themeColor="accent5"/>
      <w:sz w:val="18"/>
      <w:szCs w:val="22"/>
    </w:rPr>
  </w:style>
  <w:style w:type="paragraph" w:customStyle="1" w:styleId="RACGPH3">
    <w:name w:val="RACGP H3"/>
    <w:link w:val="RACGPH3Char"/>
    <w:qFormat/>
    <w:rsid w:val="00EC266F"/>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EC266F"/>
    <w:rPr>
      <w:rFonts w:ascii="Arial" w:hAnsi="Arial"/>
      <w:b/>
      <w:color w:val="184D6E" w:themeColor="text1" w:themeTint="E6"/>
      <w:sz w:val="18"/>
      <w:szCs w:val="22"/>
    </w:rPr>
  </w:style>
  <w:style w:type="paragraph" w:customStyle="1" w:styleId="RACGPBulletsL2">
    <w:name w:val="RACGP Bullets L2"/>
    <w:basedOn w:val="Normal"/>
    <w:qFormat/>
    <w:rsid w:val="00553D29"/>
    <w:pPr>
      <w:tabs>
        <w:tab w:val="left" w:pos="357"/>
      </w:tabs>
      <w:spacing w:before="240" w:after="142" w:line="230" w:lineRule="atLeast"/>
      <w:ind w:left="1434" w:hanging="357"/>
      <w:contextualSpacing/>
    </w:pPr>
    <w:rPr>
      <w:rFonts w:eastAsiaTheme="minorHAnsi" w:cstheme="minorBidi"/>
    </w:rPr>
  </w:style>
  <w:style w:type="paragraph" w:customStyle="1" w:styleId="Default">
    <w:name w:val="Default"/>
    <w:rsid w:val="00553D29"/>
    <w:pPr>
      <w:autoSpaceDE w:val="0"/>
      <w:autoSpaceDN w:val="0"/>
      <w:adjustRightInd w:val="0"/>
    </w:pPr>
    <w:rPr>
      <w:rFonts w:ascii="Arial" w:hAnsi="Arial" w:cs="Arial"/>
      <w:color w:val="000000"/>
    </w:rPr>
  </w:style>
  <w:style w:type="character" w:customStyle="1" w:styleId="RACGPEmphasis">
    <w:name w:val="RACGP Emphasis"/>
    <w:basedOn w:val="DefaultParagraphFont"/>
    <w:uiPriority w:val="1"/>
    <w:qFormat/>
    <w:rsid w:val="00553D29"/>
    <w:rPr>
      <w:bCs/>
      <w:color w:val="68E3D5"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acgp.org.au/getmedia/726d015d-c7ed-488d-94bf-e708559f3f75/CPD-Activities-Evidence-Guide.pdf.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acgp.org.au/FSDEDEV/media/documents/Running%20a%20practice/Practice%20management/Discussing-fees-with-your-patients-Information-for-GPs.pdf?utm_source=Button%20click&amp;utm_medium=Fee%20info%20sheet&amp;utm_campaign=RACGP%20resource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onegp.sharepoint.com/sites/Pulse/OfficeTemplates/Policy/Position%20Statement.dotx" TargetMode="External"/></Relationship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9F2586D6D8DE40B6B93F128C9728F5" ma:contentTypeVersion="19" ma:contentTypeDescription="Create a new document." ma:contentTypeScope="" ma:versionID="59a2514905f4958db6ec26cecc0ec121">
  <xsd:schema xmlns:xsd="http://www.w3.org/2001/XMLSchema" xmlns:xs="http://www.w3.org/2001/XMLSchema" xmlns:p="http://schemas.microsoft.com/office/2006/metadata/properties" xmlns:ns2="63a6e35b-1a0d-4b26-8059-9d7fbfec19c3" xmlns:ns3="5499208c-f25b-4388-89e3-bcef0736132f" targetNamespace="http://schemas.microsoft.com/office/2006/metadata/properties" ma:root="true" ma:fieldsID="e92fb349cd61e18805376ad3f6980755" ns2:_="" ns3:_="">
    <xsd:import namespace="63a6e35b-1a0d-4b26-8059-9d7fbfec19c3"/>
    <xsd:import namespace="5499208c-f25b-4388-89e3-bcef073613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99208c-f25b-4388-89e3-bcef0736132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a6e35b-1a0d-4b26-8059-9d7fbfec19c3" xsi:nil="true"/>
    <_dlc_DocId xmlns="63a6e35b-1a0d-4b26-8059-9d7fbfec19c3">EDEYZVM3SA3E-798660077-198015</_dlc_DocId>
    <_dlc_DocIdUrl xmlns="63a6e35b-1a0d-4b26-8059-9d7fbfec19c3">
      <Url>https://onegp.sharepoint.com/sites/doclib/_layouts/15/DocIdRedir.aspx?ID=EDEYZVM3SA3E-798660077-198015</Url>
      <Description>EDEYZVM3SA3E-798660077-198015</Description>
    </_dlc_DocIdUrl>
    <lcf76f155ced4ddcb4097134ff3c332f xmlns="5499208c-f25b-4388-89e3-bcef0736132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8B17612-C3D3-40D7-A547-48A6DB0EAC96}"/>
</file>

<file path=customXml/itemProps2.xml><?xml version="1.0" encoding="utf-8"?>
<ds:datastoreItem xmlns:ds="http://schemas.openxmlformats.org/officeDocument/2006/customXml" ds:itemID="{0B018593-6816-474F-B572-9DC7C73D6976}">
  <ds:schemaRefs>
    <ds:schemaRef ds:uri="http://www.w3.org/XML/1998/namespace"/>
    <ds:schemaRef ds:uri="http://purl.org/dc/elements/1.1/"/>
    <ds:schemaRef ds:uri="http://purl.org/dc/dcmitype/"/>
    <ds:schemaRef ds:uri="http://schemas.microsoft.com/office/2006/metadata/properties"/>
    <ds:schemaRef ds:uri="http://schemas.microsoft.com/office/2006/documentManagement/types"/>
    <ds:schemaRef ds:uri="http://purl.org/dc/terms/"/>
    <ds:schemaRef ds:uri="63a6e35b-1a0d-4b26-8059-9d7fbfec19c3"/>
    <ds:schemaRef ds:uri="http://schemas.microsoft.com/office/infopath/2007/PartnerControls"/>
    <ds:schemaRef ds:uri="http://schemas.openxmlformats.org/package/2006/metadata/core-properties"/>
    <ds:schemaRef ds:uri="caf6e231-9397-4476-9b0c-a55a60bb7f73"/>
  </ds:schemaRefs>
</ds:datastoreItem>
</file>

<file path=customXml/itemProps3.xml><?xml version="1.0" encoding="utf-8"?>
<ds:datastoreItem xmlns:ds="http://schemas.openxmlformats.org/officeDocument/2006/customXml" ds:itemID="{86D8A11A-B1DC-475B-8695-CBC2C80C9F96}">
  <ds:schemaRefs>
    <ds:schemaRef ds:uri="http://schemas.openxmlformats.org/officeDocument/2006/bibliography"/>
  </ds:schemaRefs>
</ds:datastoreItem>
</file>

<file path=customXml/itemProps4.xml><?xml version="1.0" encoding="utf-8"?>
<ds:datastoreItem xmlns:ds="http://schemas.openxmlformats.org/officeDocument/2006/customXml" ds:itemID="{E93421D0-30CA-4668-A121-5AD94500CC95}">
  <ds:schemaRefs>
    <ds:schemaRef ds:uri="http://schemas.microsoft.com/sharepoint/v3/contenttype/forms"/>
  </ds:schemaRefs>
</ds:datastoreItem>
</file>

<file path=customXml/itemProps5.xml><?xml version="1.0" encoding="utf-8"?>
<ds:datastoreItem xmlns:ds="http://schemas.openxmlformats.org/officeDocument/2006/customXml" ds:itemID="{AF97793A-D37C-4B68-AA15-0A0D5AB6238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Position%20Statement</Template>
  <TotalTime>1</TotalTime>
  <Pages>2</Pages>
  <Words>233</Words>
  <Characters>1211</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Chin</dc:creator>
  <cp:keywords/>
  <dc:description/>
  <cp:lastModifiedBy>May Chin</cp:lastModifiedBy>
  <cp:revision>3</cp:revision>
  <dcterms:created xsi:type="dcterms:W3CDTF">2025-12-11T00:49:00Z</dcterms:created>
  <dcterms:modified xsi:type="dcterms:W3CDTF">2025-12-11T00:49:00Z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0x010100799F2586D6D8DE40B6B93F128C9728F5</vt:lpwstr>
  </property>
  <property fmtid="{D5CDD505-2E9C-101B-9397-08002B2CF9AE}" pid="3" name="_dlc_DocIdItemGuid">
    <vt:lpwstr>34044a54-4a92-452f-b2e3-8b027631d8e8</vt:lpwstr>
  </property>
  <property fmtid="{D5CDD505-2E9C-101B-9397-08002B2CF9AE}" pid="4" name="MediaServiceImageTags">
    <vt:lpwstr/>
  </property>
</Properties>
</file>