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2941C" w14:textId="77777777" w:rsidR="0084166D" w:rsidRDefault="0084166D" w:rsidP="0084166D"/>
    <w:p w14:paraId="4C185C5A" w14:textId="5DECAC8B" w:rsidR="00501526" w:rsidRPr="00AF6936" w:rsidRDefault="00797655" w:rsidP="00AF6936">
      <w:pPr>
        <w:pStyle w:val="Heading1"/>
        <w:rPr>
          <w:sz w:val="48"/>
          <w:szCs w:val="48"/>
        </w:rPr>
      </w:pPr>
      <w:r w:rsidRPr="00553D29">
        <w:rPr>
          <w:sz w:val="48"/>
          <w:szCs w:val="48"/>
        </w:rPr>
        <w:t xml:space="preserve">Activity </w:t>
      </w:r>
      <w:r w:rsidR="00373847">
        <w:rPr>
          <w:sz w:val="48"/>
          <w:szCs w:val="48"/>
        </w:rPr>
        <w:t>1</w:t>
      </w:r>
      <w:r w:rsidRPr="00553D29">
        <w:rPr>
          <w:sz w:val="48"/>
          <w:szCs w:val="48"/>
        </w:rPr>
        <w:t xml:space="preserve"> – </w:t>
      </w:r>
      <w:r w:rsidR="001E4661" w:rsidRPr="001E4661">
        <w:rPr>
          <w:sz w:val="48"/>
          <w:szCs w:val="48"/>
        </w:rPr>
        <w:t>Understanding your practice costs and identify current billing arrangements</w:t>
      </w:r>
      <w:r w:rsidR="00686E85" w:rsidRPr="00A8347C">
        <w:rPr>
          <w:noProof/>
        </w:rPr>
        <w:drawing>
          <wp:anchor distT="0" distB="0" distL="114300" distR="114300" simplePos="0" relativeHeight="251658240" behindDoc="0" locked="0" layoutInCell="1" allowOverlap="1" wp14:anchorId="1DC4C394" wp14:editId="4A2A5B5C">
            <wp:simplePos x="4182745" y="1712595"/>
            <wp:positionH relativeFrom="margin">
              <wp:align>right</wp:align>
            </wp:positionH>
            <wp:positionV relativeFrom="margin">
              <wp:align>top</wp:align>
            </wp:positionV>
            <wp:extent cx="1706245" cy="1706245"/>
            <wp:effectExtent l="0" t="0" r="8255" b="8255"/>
            <wp:wrapSquare wrapText="bothSides"/>
            <wp:docPr id="7784939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9392" name="Picture 1"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6245" cy="1706245"/>
                    </a:xfrm>
                    <a:prstGeom prst="rect">
                      <a:avLst/>
                    </a:prstGeom>
                  </pic:spPr>
                </pic:pic>
              </a:graphicData>
            </a:graphic>
          </wp:anchor>
        </w:drawing>
      </w:r>
    </w:p>
    <w:p w14:paraId="3A550105" w14:textId="3B430FF3" w:rsidR="00501526" w:rsidRPr="00AF6936" w:rsidRDefault="004904EE" w:rsidP="00AF6936">
      <w:pPr>
        <w:pStyle w:val="RACGPH2"/>
        <w:rPr>
          <w:sz w:val="36"/>
          <w:szCs w:val="36"/>
        </w:rPr>
      </w:pPr>
      <w:r w:rsidRPr="00AF6936">
        <w:rPr>
          <w:noProof/>
          <w:sz w:val="48"/>
          <w:szCs w:val="48"/>
        </w:rPr>
        <mc:AlternateContent>
          <mc:Choice Requires="wps">
            <w:drawing>
              <wp:anchor distT="45720" distB="45720" distL="114300" distR="114300" simplePos="0" relativeHeight="251661312" behindDoc="0" locked="0" layoutInCell="1" allowOverlap="1" wp14:anchorId="0D80F140" wp14:editId="5A6DB189">
                <wp:simplePos x="0" y="0"/>
                <wp:positionH relativeFrom="column">
                  <wp:posOffset>4353636</wp:posOffset>
                </wp:positionH>
                <wp:positionV relativeFrom="paragraph">
                  <wp:posOffset>167801</wp:posOffset>
                </wp:positionV>
                <wp:extent cx="1644015" cy="4159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415925"/>
                        </a:xfrm>
                        <a:prstGeom prst="rect">
                          <a:avLst/>
                        </a:prstGeom>
                        <a:solidFill>
                          <a:srgbClr val="FFFFFF"/>
                        </a:solidFill>
                        <a:ln w="9525">
                          <a:noFill/>
                          <a:miter lim="800000"/>
                          <a:headEnd/>
                          <a:tailEnd/>
                        </a:ln>
                      </wps:spPr>
                      <wps:txbx>
                        <w:txbxContent>
                          <w:p w14:paraId="02E1C4F9" w14:textId="77777777" w:rsidR="004904EE" w:rsidRPr="006E70C2" w:rsidRDefault="004904EE" w:rsidP="004904EE">
                            <w:pPr>
                              <w:jc w:val="center"/>
                              <w:rPr>
                                <w:b/>
                                <w:bCs/>
                              </w:rPr>
                            </w:pPr>
                            <w:r w:rsidRPr="006E70C2">
                              <w:rPr>
                                <w:b/>
                                <w:bCs/>
                              </w:rPr>
                              <w:t>Scan the QR code to log your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0F140" id="_x0000_t202" coordsize="21600,21600" o:spt="202" path="m,l,21600r21600,l21600,xe">
                <v:stroke joinstyle="miter"/>
                <v:path gradientshapeok="t" o:connecttype="rect"/>
              </v:shapetype>
              <v:shape id="Text Box 2" o:spid="_x0000_s1026" type="#_x0000_t202" style="position:absolute;margin-left:342.8pt;margin-top:13.2pt;width:129.45pt;height: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" stroked="f">
                <v:textbox>
                  <w:txbxContent>
                    <w:p w14:paraId="02E1C4F9" w14:textId="77777777" w:rsidR="004904EE" w:rsidRPr="006E70C2" w:rsidRDefault="004904EE" w:rsidP="004904EE">
                      <w:pPr>
                        <w:jc w:val="center"/>
                        <w:rPr>
                          <w:b/>
                          <w:bCs/>
                        </w:rPr>
                      </w:pPr>
                      <w:r w:rsidRPr="006E70C2">
                        <w:rPr>
                          <w:b/>
                          <w:bCs/>
                        </w:rPr>
                        <w:t>Scan the QR code to log your activity</w:t>
                      </w:r>
                    </w:p>
                  </w:txbxContent>
                </v:textbox>
                <w10:wrap type="square"/>
              </v:shape>
            </w:pict>
          </mc:Fallback>
        </mc:AlternateContent>
      </w:r>
      <w:r w:rsidR="00AF6936" w:rsidRPr="00AF6936">
        <w:rPr>
          <w:sz w:val="36"/>
          <w:szCs w:val="36"/>
        </w:rPr>
        <w:t xml:space="preserve">All tasks </w:t>
      </w:r>
    </w:p>
    <w:p w14:paraId="5618B493" w14:textId="34E3D49D" w:rsidR="00E7573C" w:rsidRPr="00E7573C" w:rsidRDefault="00E7573C" w:rsidP="00E7573C">
      <w:pPr>
        <w:rPr>
          <w:sz w:val="36"/>
          <w:szCs w:val="36"/>
        </w:rPr>
      </w:pPr>
      <w:r w:rsidRPr="00A2757B">
        <w:rPr>
          <w:noProof/>
        </w:rPr>
        <w:drawing>
          <wp:anchor distT="0" distB="0" distL="114300" distR="114300" simplePos="0" relativeHeight="251663360" behindDoc="0" locked="0" layoutInCell="1" allowOverlap="1" wp14:anchorId="6647C6E8" wp14:editId="6AA699E8">
            <wp:simplePos x="4428490" y="2237740"/>
            <wp:positionH relativeFrom="margin">
              <wp:align>right</wp:align>
            </wp:positionH>
            <wp:positionV relativeFrom="margin">
              <wp:align>top</wp:align>
            </wp:positionV>
            <wp:extent cx="1706245" cy="1706245"/>
            <wp:effectExtent l="0" t="0" r="8255" b="8255"/>
            <wp:wrapSquare wrapText="bothSides"/>
            <wp:docPr id="128308576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5760" name="Picture 1" descr="A qr code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6245" cy="1706245"/>
                    </a:xfrm>
                    <a:prstGeom prst="rect">
                      <a:avLst/>
                    </a:prstGeom>
                  </pic:spPr>
                </pic:pic>
              </a:graphicData>
            </a:graphic>
          </wp:anchor>
        </w:drawing>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171399" w14:paraId="51F2C1A8" w14:textId="77777777" w:rsidTr="00171399">
        <w:tc>
          <w:tcPr>
            <w:tcW w:w="9622" w:type="dxa"/>
          </w:tcPr>
          <w:p w14:paraId="79073F2C" w14:textId="77777777" w:rsidR="00171399" w:rsidRDefault="00171399" w:rsidP="00553D29">
            <w:pPr>
              <w:rPr>
                <w:b/>
                <w:bCs/>
                <w:i/>
                <w:iCs/>
                <w:szCs w:val="18"/>
              </w:rPr>
            </w:pPr>
            <w:r>
              <w:rPr>
                <w:b/>
                <w:bCs/>
                <w:i/>
                <w:iCs/>
                <w:szCs w:val="18"/>
              </w:rPr>
              <w:t xml:space="preserve">Ensure you keep adequate records of your activity as you may be audited by the RACGP or Medical Board of Australia (MBA). The MBA requires evidence of your annual CPD activities to be retained for three years. See evidence guide </w:t>
            </w:r>
            <w:hyperlink r:id="rId14" w:history="1">
              <w:r w:rsidRPr="006B4C39">
                <w:rPr>
                  <w:rStyle w:val="Hyperlink"/>
                  <w:b/>
                  <w:bCs/>
                  <w:i/>
                  <w:iCs/>
                  <w:color w:val="008074" w:themeColor="accent3"/>
                  <w:szCs w:val="18"/>
                </w:rPr>
                <w:t>here</w:t>
              </w:r>
            </w:hyperlink>
            <w:r>
              <w:rPr>
                <w:b/>
                <w:bCs/>
                <w:i/>
                <w:iCs/>
                <w:szCs w:val="18"/>
              </w:rPr>
              <w:t xml:space="preserve">. </w:t>
            </w:r>
          </w:p>
          <w:p w14:paraId="50972852" w14:textId="0C926310" w:rsidR="00C36616" w:rsidRPr="00171399" w:rsidRDefault="00C36616" w:rsidP="00553D29">
            <w:pPr>
              <w:rPr>
                <w:szCs w:val="18"/>
              </w:rPr>
            </w:pPr>
            <w:r w:rsidRPr="00E10075">
              <w:rPr>
                <w:b/>
                <w:bCs/>
                <w:i/>
                <w:iCs/>
                <w:szCs w:val="18"/>
              </w:rPr>
              <w:t>As this is a self-directed activity, your workbook and audit activities will not be assessed or used against you in any way.</w:t>
            </w:r>
          </w:p>
        </w:tc>
      </w:tr>
    </w:tbl>
    <w:p w14:paraId="1390D9BD" w14:textId="36FDE0AE" w:rsidR="00E7573C" w:rsidRPr="00E7573C" w:rsidRDefault="00E7573C" w:rsidP="007A2EBB">
      <w:pPr>
        <w:pStyle w:val="Header02"/>
      </w:pPr>
      <w:r w:rsidRPr="00E7573C">
        <w:t xml:space="preserve">Part 1 – Planning and preparation </w:t>
      </w:r>
    </w:p>
    <w:p w14:paraId="7C8D3EDF" w14:textId="7152E10E" w:rsidR="00504C76" w:rsidRPr="0084166D" w:rsidRDefault="00504C76" w:rsidP="00504C76">
      <w:pPr>
        <w:pStyle w:val="Heading3"/>
      </w:pPr>
      <w:r w:rsidRPr="0084166D">
        <w:t xml:space="preserve">Task 1 – Collect and identify fixed and non-fixed costs </w:t>
      </w:r>
    </w:p>
    <w:p w14:paraId="51B1FB8E" w14:textId="77777777" w:rsidR="00504C76" w:rsidRPr="00D24735" w:rsidRDefault="00504C76" w:rsidP="00504C76">
      <w:pPr>
        <w:pStyle w:val="RACGPBody"/>
        <w:rPr>
          <w:b/>
          <w:bCs/>
          <w:lang w:eastAsia="en-GB"/>
        </w:rPr>
      </w:pPr>
      <w:r w:rsidRPr="2659BDFF">
        <w:rPr>
          <w:lang w:eastAsia="en-GB"/>
        </w:rPr>
        <w:t xml:space="preserve">Use the template below to collect and identify fixed and non-fixed costs associated with delivering general practice services.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1"/>
        <w:gridCol w:w="2833"/>
        <w:gridCol w:w="1272"/>
        <w:gridCol w:w="2837"/>
        <w:gridCol w:w="1269"/>
      </w:tblGrid>
      <w:tr w:rsidR="00504C76" w14:paraId="6B07C6B9" w14:textId="77777777" w:rsidTr="003E2D3D">
        <w:tc>
          <w:tcPr>
            <w:tcW w:w="1411" w:type="dxa"/>
          </w:tcPr>
          <w:p w14:paraId="340C4AE2" w14:textId="77777777" w:rsidR="00504C76" w:rsidRDefault="00504C76" w:rsidP="003E2D3D">
            <w:pPr>
              <w:pStyle w:val="RACGPBody"/>
              <w:rPr>
                <w:lang w:val="en-NZ" w:eastAsia="en-GB"/>
              </w:rPr>
            </w:pPr>
          </w:p>
        </w:tc>
        <w:tc>
          <w:tcPr>
            <w:tcW w:w="4105" w:type="dxa"/>
            <w:gridSpan w:val="2"/>
          </w:tcPr>
          <w:p w14:paraId="56A180D7" w14:textId="77777777" w:rsidR="00504C76" w:rsidRPr="00D24735" w:rsidRDefault="00504C76" w:rsidP="003E2D3D">
            <w:pPr>
              <w:pStyle w:val="RACGPBody"/>
              <w:spacing w:before="120" w:after="120"/>
              <w:rPr>
                <w:b/>
                <w:bCs/>
                <w:color w:val="11364D" w:themeColor="text1"/>
                <w:lang w:val="en-NZ" w:eastAsia="en-GB"/>
              </w:rPr>
            </w:pPr>
            <w:r w:rsidRPr="00D24735">
              <w:rPr>
                <w:b/>
                <w:bCs/>
                <w:color w:val="11364D" w:themeColor="text1"/>
                <w:lang w:val="en-NZ" w:eastAsia="en-GB"/>
              </w:rPr>
              <w:t>Fixed costs</w:t>
            </w:r>
          </w:p>
        </w:tc>
        <w:tc>
          <w:tcPr>
            <w:tcW w:w="4106" w:type="dxa"/>
            <w:gridSpan w:val="2"/>
          </w:tcPr>
          <w:p w14:paraId="0CD88F8D" w14:textId="77777777" w:rsidR="00504C76" w:rsidRPr="00D24735" w:rsidRDefault="00504C76" w:rsidP="003E2D3D">
            <w:pPr>
              <w:pStyle w:val="RACGPBody"/>
              <w:spacing w:before="120" w:after="120"/>
              <w:rPr>
                <w:b/>
                <w:bCs/>
                <w:color w:val="11364D" w:themeColor="text1"/>
                <w:lang w:val="en-NZ" w:eastAsia="en-GB"/>
              </w:rPr>
            </w:pPr>
            <w:r w:rsidRPr="00D24735">
              <w:rPr>
                <w:b/>
                <w:bCs/>
                <w:color w:val="11364D" w:themeColor="text1"/>
                <w:lang w:val="en-NZ" w:eastAsia="en-GB"/>
              </w:rPr>
              <w:t>Non-fixed costs (variable)</w:t>
            </w:r>
          </w:p>
        </w:tc>
      </w:tr>
      <w:tr w:rsidR="00504C76" w14:paraId="1E20DA4D" w14:textId="77777777" w:rsidTr="003E2D3D">
        <w:tc>
          <w:tcPr>
            <w:tcW w:w="1411" w:type="dxa"/>
            <w:vMerge w:val="restart"/>
          </w:tcPr>
          <w:p w14:paraId="245F9162" w14:textId="77777777" w:rsidR="00504C76" w:rsidRPr="00D24735" w:rsidRDefault="00504C76" w:rsidP="003E2D3D">
            <w:pPr>
              <w:pStyle w:val="RACGPBody"/>
              <w:rPr>
                <w:i/>
                <w:iCs/>
                <w:lang w:val="en-NZ" w:eastAsia="en-GB"/>
              </w:rPr>
            </w:pPr>
            <w:r w:rsidRPr="00D24735">
              <w:rPr>
                <w:i/>
                <w:iCs/>
                <w:lang w:val="en-NZ" w:eastAsia="en-GB"/>
              </w:rPr>
              <w:t>Example only</w:t>
            </w:r>
          </w:p>
        </w:tc>
        <w:tc>
          <w:tcPr>
            <w:tcW w:w="2833" w:type="dxa"/>
          </w:tcPr>
          <w:p w14:paraId="01591EEB" w14:textId="77777777" w:rsidR="00504C76" w:rsidRDefault="00504C76" w:rsidP="003E2D3D">
            <w:pPr>
              <w:pStyle w:val="RACGPBody"/>
              <w:rPr>
                <w:lang w:val="en-NZ" w:eastAsia="en-GB"/>
              </w:rPr>
            </w:pPr>
            <w:r>
              <w:rPr>
                <w:lang w:val="en-NZ" w:eastAsia="en-GB"/>
              </w:rPr>
              <w:t xml:space="preserve">Rent </w:t>
            </w:r>
          </w:p>
        </w:tc>
        <w:tc>
          <w:tcPr>
            <w:tcW w:w="1272" w:type="dxa"/>
          </w:tcPr>
          <w:p w14:paraId="5303C755" w14:textId="77777777" w:rsidR="00504C76" w:rsidRDefault="00504C76" w:rsidP="003E2D3D">
            <w:pPr>
              <w:pStyle w:val="RACGPBody"/>
              <w:rPr>
                <w:lang w:val="en-NZ" w:eastAsia="en-GB"/>
              </w:rPr>
            </w:pPr>
            <w:r>
              <w:rPr>
                <w:lang w:val="en-NZ" w:eastAsia="en-GB"/>
              </w:rPr>
              <w:t>$110,000</w:t>
            </w:r>
          </w:p>
        </w:tc>
        <w:tc>
          <w:tcPr>
            <w:tcW w:w="2837" w:type="dxa"/>
          </w:tcPr>
          <w:p w14:paraId="5302D6EE" w14:textId="77777777" w:rsidR="00504C76" w:rsidRDefault="00504C76" w:rsidP="003E2D3D">
            <w:pPr>
              <w:pStyle w:val="RACGPBody"/>
              <w:rPr>
                <w:lang w:val="en-NZ" w:eastAsia="en-GB"/>
              </w:rPr>
            </w:pPr>
            <w:r>
              <w:rPr>
                <w:lang w:val="en-NZ" w:eastAsia="en-GB"/>
              </w:rPr>
              <w:t xml:space="preserve">Medical consumables </w:t>
            </w:r>
          </w:p>
        </w:tc>
        <w:tc>
          <w:tcPr>
            <w:tcW w:w="1269" w:type="dxa"/>
          </w:tcPr>
          <w:p w14:paraId="2EFC3F9B" w14:textId="77777777" w:rsidR="00504C76" w:rsidRDefault="00504C76" w:rsidP="003E2D3D">
            <w:pPr>
              <w:pStyle w:val="RACGPBody"/>
              <w:rPr>
                <w:lang w:val="en-NZ" w:eastAsia="en-GB"/>
              </w:rPr>
            </w:pPr>
            <w:r>
              <w:rPr>
                <w:lang w:val="en-NZ" w:eastAsia="en-GB"/>
              </w:rPr>
              <w:t>$30,000</w:t>
            </w:r>
          </w:p>
        </w:tc>
      </w:tr>
      <w:tr w:rsidR="00504C76" w14:paraId="7A630F7D" w14:textId="77777777" w:rsidTr="003E2D3D">
        <w:tc>
          <w:tcPr>
            <w:tcW w:w="1411" w:type="dxa"/>
            <w:vMerge/>
          </w:tcPr>
          <w:p w14:paraId="6D639044" w14:textId="77777777" w:rsidR="00504C76" w:rsidRPr="00B52F7E" w:rsidRDefault="00504C76" w:rsidP="003E2D3D">
            <w:pPr>
              <w:pStyle w:val="RACGPBody"/>
              <w:rPr>
                <w:i/>
                <w:iCs/>
                <w:lang w:val="en-NZ" w:eastAsia="en-GB"/>
              </w:rPr>
            </w:pPr>
          </w:p>
        </w:tc>
        <w:tc>
          <w:tcPr>
            <w:tcW w:w="2833" w:type="dxa"/>
          </w:tcPr>
          <w:p w14:paraId="1FA267CF" w14:textId="77777777" w:rsidR="00504C76" w:rsidRDefault="00504C76" w:rsidP="003E2D3D">
            <w:pPr>
              <w:pStyle w:val="RACGPBody"/>
              <w:rPr>
                <w:lang w:val="en-NZ" w:eastAsia="en-GB"/>
              </w:rPr>
            </w:pPr>
            <w:r>
              <w:rPr>
                <w:lang w:val="en-NZ" w:eastAsia="en-GB"/>
              </w:rPr>
              <w:t xml:space="preserve">Professional costs </w:t>
            </w:r>
          </w:p>
        </w:tc>
        <w:tc>
          <w:tcPr>
            <w:tcW w:w="1272" w:type="dxa"/>
          </w:tcPr>
          <w:p w14:paraId="34752147" w14:textId="77777777" w:rsidR="00504C76" w:rsidRDefault="00504C76" w:rsidP="003E2D3D">
            <w:pPr>
              <w:pStyle w:val="RACGPBody"/>
              <w:rPr>
                <w:lang w:val="en-NZ" w:eastAsia="en-GB"/>
              </w:rPr>
            </w:pPr>
            <w:r>
              <w:rPr>
                <w:lang w:val="en-NZ" w:eastAsia="en-GB"/>
              </w:rPr>
              <w:t>$75,000</w:t>
            </w:r>
          </w:p>
        </w:tc>
        <w:tc>
          <w:tcPr>
            <w:tcW w:w="2837" w:type="dxa"/>
          </w:tcPr>
          <w:p w14:paraId="0C8A79A9" w14:textId="77777777" w:rsidR="00504C76" w:rsidRDefault="00504C76" w:rsidP="003E2D3D">
            <w:pPr>
              <w:pStyle w:val="RACGPBody"/>
              <w:rPr>
                <w:lang w:val="en-NZ" w:eastAsia="en-GB"/>
              </w:rPr>
            </w:pPr>
            <w:r>
              <w:rPr>
                <w:lang w:val="en-NZ" w:eastAsia="en-GB"/>
              </w:rPr>
              <w:t xml:space="preserve">Other consumables </w:t>
            </w:r>
          </w:p>
        </w:tc>
        <w:tc>
          <w:tcPr>
            <w:tcW w:w="1269" w:type="dxa"/>
          </w:tcPr>
          <w:p w14:paraId="376A0C35" w14:textId="77777777" w:rsidR="00504C76" w:rsidRDefault="00504C76" w:rsidP="003E2D3D">
            <w:pPr>
              <w:pStyle w:val="RACGPBody"/>
              <w:rPr>
                <w:lang w:val="en-NZ" w:eastAsia="en-GB"/>
              </w:rPr>
            </w:pPr>
            <w:r>
              <w:rPr>
                <w:lang w:val="en-NZ" w:eastAsia="en-GB"/>
              </w:rPr>
              <w:t>$6,500</w:t>
            </w:r>
          </w:p>
        </w:tc>
      </w:tr>
      <w:tr w:rsidR="00504C76" w14:paraId="32D8A02D" w14:textId="77777777" w:rsidTr="003E2D3D">
        <w:tc>
          <w:tcPr>
            <w:tcW w:w="1411" w:type="dxa"/>
            <w:vMerge/>
          </w:tcPr>
          <w:p w14:paraId="45561E21" w14:textId="77777777" w:rsidR="00504C76" w:rsidRPr="00B52F7E" w:rsidRDefault="00504C76" w:rsidP="003E2D3D">
            <w:pPr>
              <w:pStyle w:val="RACGPBody"/>
              <w:rPr>
                <w:i/>
                <w:iCs/>
                <w:lang w:val="en-NZ" w:eastAsia="en-GB"/>
              </w:rPr>
            </w:pPr>
          </w:p>
        </w:tc>
        <w:tc>
          <w:tcPr>
            <w:tcW w:w="2833" w:type="dxa"/>
          </w:tcPr>
          <w:p w14:paraId="13CEAB3D" w14:textId="77777777" w:rsidR="00504C76" w:rsidRDefault="00504C76" w:rsidP="003E2D3D">
            <w:pPr>
              <w:pStyle w:val="RACGPBody"/>
              <w:rPr>
                <w:lang w:val="en-NZ" w:eastAsia="en-GB"/>
              </w:rPr>
            </w:pPr>
            <w:r>
              <w:rPr>
                <w:lang w:val="en-NZ" w:eastAsia="en-GB"/>
              </w:rPr>
              <w:t>Utilities</w:t>
            </w:r>
          </w:p>
        </w:tc>
        <w:tc>
          <w:tcPr>
            <w:tcW w:w="1272" w:type="dxa"/>
          </w:tcPr>
          <w:p w14:paraId="7A8BEF11" w14:textId="77777777" w:rsidR="00504C76" w:rsidRDefault="00504C76" w:rsidP="003E2D3D">
            <w:pPr>
              <w:pStyle w:val="RACGPBody"/>
              <w:rPr>
                <w:lang w:val="en-NZ" w:eastAsia="en-GB"/>
              </w:rPr>
            </w:pPr>
            <w:r>
              <w:rPr>
                <w:lang w:val="en-NZ" w:eastAsia="en-GB"/>
              </w:rPr>
              <w:t>$10,000</w:t>
            </w:r>
          </w:p>
        </w:tc>
        <w:tc>
          <w:tcPr>
            <w:tcW w:w="2837" w:type="dxa"/>
          </w:tcPr>
          <w:p w14:paraId="655F49F2" w14:textId="77777777" w:rsidR="00504C76" w:rsidRDefault="00504C76" w:rsidP="003E2D3D">
            <w:pPr>
              <w:pStyle w:val="RACGPBody"/>
              <w:rPr>
                <w:lang w:val="en-NZ" w:eastAsia="en-GB"/>
              </w:rPr>
            </w:pPr>
            <w:r>
              <w:rPr>
                <w:lang w:val="en-NZ" w:eastAsia="en-GB"/>
              </w:rPr>
              <w:t>Staff wages</w:t>
            </w:r>
          </w:p>
        </w:tc>
        <w:tc>
          <w:tcPr>
            <w:tcW w:w="1269" w:type="dxa"/>
          </w:tcPr>
          <w:p w14:paraId="13A4C2FA" w14:textId="77777777" w:rsidR="00504C76" w:rsidRDefault="00504C76" w:rsidP="003E2D3D">
            <w:pPr>
              <w:pStyle w:val="RACGPBody"/>
              <w:rPr>
                <w:lang w:val="en-NZ" w:eastAsia="en-GB"/>
              </w:rPr>
            </w:pPr>
            <w:r>
              <w:rPr>
                <w:lang w:val="en-NZ" w:eastAsia="en-GB"/>
              </w:rPr>
              <w:t>$250,000</w:t>
            </w:r>
          </w:p>
        </w:tc>
      </w:tr>
      <w:tr w:rsidR="00504C76" w14:paraId="227F8B2D" w14:textId="77777777" w:rsidTr="003E2D3D">
        <w:tc>
          <w:tcPr>
            <w:tcW w:w="1411" w:type="dxa"/>
            <w:vMerge/>
          </w:tcPr>
          <w:p w14:paraId="3B85B065" w14:textId="77777777" w:rsidR="00504C76" w:rsidRPr="00B52F7E" w:rsidRDefault="00504C76" w:rsidP="003E2D3D">
            <w:pPr>
              <w:pStyle w:val="RACGPBody"/>
              <w:rPr>
                <w:i/>
                <w:iCs/>
                <w:lang w:val="en-NZ" w:eastAsia="en-GB"/>
              </w:rPr>
            </w:pPr>
          </w:p>
        </w:tc>
        <w:tc>
          <w:tcPr>
            <w:tcW w:w="2833" w:type="dxa"/>
          </w:tcPr>
          <w:p w14:paraId="12CCE890" w14:textId="77777777" w:rsidR="00504C76" w:rsidRDefault="00504C76" w:rsidP="003E2D3D">
            <w:pPr>
              <w:pStyle w:val="RACGPBody"/>
              <w:rPr>
                <w:lang w:val="en-NZ" w:eastAsia="en-GB"/>
              </w:rPr>
            </w:pPr>
            <w:r>
              <w:rPr>
                <w:lang w:val="en-NZ" w:eastAsia="en-GB"/>
              </w:rPr>
              <w:t xml:space="preserve">Building insurance </w:t>
            </w:r>
          </w:p>
        </w:tc>
        <w:tc>
          <w:tcPr>
            <w:tcW w:w="1272" w:type="dxa"/>
          </w:tcPr>
          <w:p w14:paraId="5A0295EE" w14:textId="77777777" w:rsidR="00504C76" w:rsidRDefault="00504C76" w:rsidP="003E2D3D">
            <w:pPr>
              <w:pStyle w:val="RACGPBody"/>
              <w:rPr>
                <w:lang w:val="en-NZ" w:eastAsia="en-GB"/>
              </w:rPr>
            </w:pPr>
            <w:r>
              <w:rPr>
                <w:lang w:val="en-NZ" w:eastAsia="en-GB"/>
              </w:rPr>
              <w:t>$15,000</w:t>
            </w:r>
          </w:p>
        </w:tc>
        <w:tc>
          <w:tcPr>
            <w:tcW w:w="2837" w:type="dxa"/>
          </w:tcPr>
          <w:p w14:paraId="303EBF74" w14:textId="77777777" w:rsidR="00504C76" w:rsidRDefault="00504C76" w:rsidP="003E2D3D">
            <w:pPr>
              <w:pStyle w:val="RACGPBody"/>
              <w:rPr>
                <w:lang w:val="en-NZ" w:eastAsia="en-GB"/>
              </w:rPr>
            </w:pPr>
          </w:p>
        </w:tc>
        <w:tc>
          <w:tcPr>
            <w:tcW w:w="1269" w:type="dxa"/>
          </w:tcPr>
          <w:p w14:paraId="72437F82" w14:textId="77777777" w:rsidR="00504C76" w:rsidRDefault="00504C76" w:rsidP="003E2D3D">
            <w:pPr>
              <w:pStyle w:val="RACGPBody"/>
              <w:rPr>
                <w:lang w:val="en-NZ" w:eastAsia="en-GB"/>
              </w:rPr>
            </w:pPr>
          </w:p>
        </w:tc>
      </w:tr>
      <w:tr w:rsidR="00504C76" w14:paraId="33208CBE" w14:textId="77777777" w:rsidTr="003E2D3D">
        <w:tc>
          <w:tcPr>
            <w:tcW w:w="1411" w:type="dxa"/>
            <w:vMerge/>
          </w:tcPr>
          <w:p w14:paraId="120AF506" w14:textId="77777777" w:rsidR="00504C76" w:rsidRPr="00B52F7E" w:rsidRDefault="00504C76" w:rsidP="003E2D3D">
            <w:pPr>
              <w:pStyle w:val="RACGPBody"/>
              <w:rPr>
                <w:i/>
                <w:iCs/>
                <w:lang w:val="en-NZ" w:eastAsia="en-GB"/>
              </w:rPr>
            </w:pPr>
          </w:p>
        </w:tc>
        <w:tc>
          <w:tcPr>
            <w:tcW w:w="2833" w:type="dxa"/>
          </w:tcPr>
          <w:p w14:paraId="49669915" w14:textId="77777777" w:rsidR="00504C76" w:rsidRDefault="00504C76" w:rsidP="003E2D3D">
            <w:pPr>
              <w:pStyle w:val="RACGPBody"/>
              <w:rPr>
                <w:lang w:val="en-NZ" w:eastAsia="en-GB"/>
              </w:rPr>
            </w:pPr>
          </w:p>
        </w:tc>
        <w:tc>
          <w:tcPr>
            <w:tcW w:w="1272" w:type="dxa"/>
          </w:tcPr>
          <w:p w14:paraId="000B936C" w14:textId="77777777" w:rsidR="00504C76" w:rsidRDefault="00504C76" w:rsidP="003E2D3D">
            <w:pPr>
              <w:pStyle w:val="RACGPBody"/>
              <w:rPr>
                <w:lang w:val="en-NZ" w:eastAsia="en-GB"/>
              </w:rPr>
            </w:pPr>
          </w:p>
        </w:tc>
        <w:tc>
          <w:tcPr>
            <w:tcW w:w="2837" w:type="dxa"/>
          </w:tcPr>
          <w:p w14:paraId="57235313" w14:textId="77777777" w:rsidR="00504C76" w:rsidRDefault="00504C76" w:rsidP="003E2D3D">
            <w:pPr>
              <w:pStyle w:val="RACGPBody"/>
              <w:rPr>
                <w:lang w:val="en-NZ" w:eastAsia="en-GB"/>
              </w:rPr>
            </w:pPr>
          </w:p>
        </w:tc>
        <w:tc>
          <w:tcPr>
            <w:tcW w:w="1269" w:type="dxa"/>
          </w:tcPr>
          <w:p w14:paraId="0136ECA1" w14:textId="77777777" w:rsidR="00504C76" w:rsidRDefault="00504C76" w:rsidP="003E2D3D">
            <w:pPr>
              <w:pStyle w:val="RACGPBody"/>
              <w:rPr>
                <w:lang w:val="en-NZ" w:eastAsia="en-GB"/>
              </w:rPr>
            </w:pPr>
          </w:p>
        </w:tc>
      </w:tr>
      <w:tr w:rsidR="00504C76" w14:paraId="128F6B5B" w14:textId="77777777" w:rsidTr="003E2D3D">
        <w:tc>
          <w:tcPr>
            <w:tcW w:w="1411" w:type="dxa"/>
            <w:vMerge/>
          </w:tcPr>
          <w:p w14:paraId="02C42DF8" w14:textId="77777777" w:rsidR="00504C76" w:rsidRPr="00B52F7E" w:rsidRDefault="00504C76" w:rsidP="003E2D3D">
            <w:pPr>
              <w:pStyle w:val="RACGPBody"/>
              <w:rPr>
                <w:i/>
                <w:iCs/>
                <w:lang w:val="en-NZ" w:eastAsia="en-GB"/>
              </w:rPr>
            </w:pPr>
          </w:p>
        </w:tc>
        <w:tc>
          <w:tcPr>
            <w:tcW w:w="2833" w:type="dxa"/>
          </w:tcPr>
          <w:p w14:paraId="3B243303" w14:textId="77777777" w:rsidR="00504C76" w:rsidRDefault="00504C76" w:rsidP="003E2D3D">
            <w:pPr>
              <w:pStyle w:val="RACGPBody"/>
              <w:rPr>
                <w:lang w:val="en-NZ" w:eastAsia="en-GB"/>
              </w:rPr>
            </w:pPr>
          </w:p>
        </w:tc>
        <w:tc>
          <w:tcPr>
            <w:tcW w:w="1272" w:type="dxa"/>
          </w:tcPr>
          <w:p w14:paraId="76C5C6DA" w14:textId="77777777" w:rsidR="00504C76" w:rsidRDefault="00504C76" w:rsidP="003E2D3D">
            <w:pPr>
              <w:pStyle w:val="RACGPBody"/>
              <w:rPr>
                <w:lang w:val="en-NZ" w:eastAsia="en-GB"/>
              </w:rPr>
            </w:pPr>
          </w:p>
        </w:tc>
        <w:tc>
          <w:tcPr>
            <w:tcW w:w="2837" w:type="dxa"/>
          </w:tcPr>
          <w:p w14:paraId="1C6AA0AB" w14:textId="77777777" w:rsidR="00504C76" w:rsidRDefault="00504C76" w:rsidP="003E2D3D">
            <w:pPr>
              <w:pStyle w:val="RACGPBody"/>
              <w:rPr>
                <w:lang w:val="en-NZ" w:eastAsia="en-GB"/>
              </w:rPr>
            </w:pPr>
          </w:p>
        </w:tc>
        <w:tc>
          <w:tcPr>
            <w:tcW w:w="1269" w:type="dxa"/>
          </w:tcPr>
          <w:p w14:paraId="41A2832F" w14:textId="77777777" w:rsidR="00504C76" w:rsidRDefault="00504C76" w:rsidP="003E2D3D">
            <w:pPr>
              <w:pStyle w:val="RACGPBody"/>
              <w:rPr>
                <w:lang w:val="en-NZ" w:eastAsia="en-GB"/>
              </w:rPr>
            </w:pPr>
          </w:p>
        </w:tc>
      </w:tr>
      <w:tr w:rsidR="00504C76" w14:paraId="282C5FF7" w14:textId="77777777" w:rsidTr="003E2D3D">
        <w:tc>
          <w:tcPr>
            <w:tcW w:w="1411" w:type="dxa"/>
            <w:vMerge/>
          </w:tcPr>
          <w:p w14:paraId="23164E43" w14:textId="77777777" w:rsidR="00504C76" w:rsidRPr="00B52F7E" w:rsidRDefault="00504C76" w:rsidP="003E2D3D">
            <w:pPr>
              <w:pStyle w:val="RACGPBody"/>
              <w:rPr>
                <w:i/>
                <w:iCs/>
                <w:lang w:val="en-NZ" w:eastAsia="en-GB"/>
              </w:rPr>
            </w:pPr>
          </w:p>
        </w:tc>
        <w:tc>
          <w:tcPr>
            <w:tcW w:w="2833" w:type="dxa"/>
          </w:tcPr>
          <w:p w14:paraId="29C52FC4" w14:textId="77777777" w:rsidR="00504C76" w:rsidRDefault="00504C76" w:rsidP="003E2D3D">
            <w:pPr>
              <w:pStyle w:val="RACGPBody"/>
              <w:rPr>
                <w:lang w:val="en-NZ" w:eastAsia="en-GB"/>
              </w:rPr>
            </w:pPr>
          </w:p>
        </w:tc>
        <w:tc>
          <w:tcPr>
            <w:tcW w:w="1272" w:type="dxa"/>
          </w:tcPr>
          <w:p w14:paraId="0CC63A5D" w14:textId="77777777" w:rsidR="00504C76" w:rsidRDefault="00504C76" w:rsidP="003E2D3D">
            <w:pPr>
              <w:pStyle w:val="RACGPBody"/>
              <w:rPr>
                <w:lang w:val="en-NZ" w:eastAsia="en-GB"/>
              </w:rPr>
            </w:pPr>
          </w:p>
        </w:tc>
        <w:tc>
          <w:tcPr>
            <w:tcW w:w="2837" w:type="dxa"/>
          </w:tcPr>
          <w:p w14:paraId="2BB9B231" w14:textId="77777777" w:rsidR="00504C76" w:rsidRDefault="00504C76" w:rsidP="003E2D3D">
            <w:pPr>
              <w:pStyle w:val="RACGPBody"/>
              <w:rPr>
                <w:lang w:val="en-NZ" w:eastAsia="en-GB"/>
              </w:rPr>
            </w:pPr>
          </w:p>
        </w:tc>
        <w:tc>
          <w:tcPr>
            <w:tcW w:w="1269" w:type="dxa"/>
          </w:tcPr>
          <w:p w14:paraId="0DF5C251" w14:textId="77777777" w:rsidR="00504C76" w:rsidRDefault="00504C76" w:rsidP="003E2D3D">
            <w:pPr>
              <w:pStyle w:val="RACGPBody"/>
              <w:rPr>
                <w:lang w:val="en-NZ" w:eastAsia="en-GB"/>
              </w:rPr>
            </w:pPr>
          </w:p>
        </w:tc>
      </w:tr>
      <w:tr w:rsidR="00504C76" w14:paraId="59307DD9" w14:textId="77777777" w:rsidTr="003E2D3D">
        <w:tc>
          <w:tcPr>
            <w:tcW w:w="1411" w:type="dxa"/>
          </w:tcPr>
          <w:p w14:paraId="496A4598" w14:textId="77777777" w:rsidR="00504C76" w:rsidRPr="00B52F7E" w:rsidRDefault="00504C76" w:rsidP="003E2D3D">
            <w:pPr>
              <w:pStyle w:val="RACGPBody"/>
              <w:rPr>
                <w:i/>
                <w:iCs/>
                <w:lang w:val="en-NZ" w:eastAsia="en-GB"/>
              </w:rPr>
            </w:pPr>
          </w:p>
        </w:tc>
        <w:tc>
          <w:tcPr>
            <w:tcW w:w="2833" w:type="dxa"/>
          </w:tcPr>
          <w:p w14:paraId="0CFCC146" w14:textId="77777777" w:rsidR="00504C76" w:rsidRDefault="00504C76" w:rsidP="003E2D3D">
            <w:pPr>
              <w:pStyle w:val="RACGPBody"/>
              <w:rPr>
                <w:lang w:val="en-NZ" w:eastAsia="en-GB"/>
              </w:rPr>
            </w:pPr>
          </w:p>
        </w:tc>
        <w:tc>
          <w:tcPr>
            <w:tcW w:w="1272" w:type="dxa"/>
          </w:tcPr>
          <w:p w14:paraId="578F40DE" w14:textId="77777777" w:rsidR="00504C76" w:rsidRDefault="00504C76" w:rsidP="003E2D3D">
            <w:pPr>
              <w:pStyle w:val="RACGPBody"/>
              <w:rPr>
                <w:lang w:val="en-NZ" w:eastAsia="en-GB"/>
              </w:rPr>
            </w:pPr>
          </w:p>
        </w:tc>
        <w:tc>
          <w:tcPr>
            <w:tcW w:w="2837" w:type="dxa"/>
          </w:tcPr>
          <w:p w14:paraId="2DB86575" w14:textId="77777777" w:rsidR="00504C76" w:rsidRDefault="00504C76" w:rsidP="003E2D3D">
            <w:pPr>
              <w:pStyle w:val="RACGPBody"/>
              <w:rPr>
                <w:lang w:val="en-NZ" w:eastAsia="en-GB"/>
              </w:rPr>
            </w:pPr>
          </w:p>
        </w:tc>
        <w:tc>
          <w:tcPr>
            <w:tcW w:w="1269" w:type="dxa"/>
          </w:tcPr>
          <w:p w14:paraId="1619070F" w14:textId="77777777" w:rsidR="00504C76" w:rsidRDefault="00504C76" w:rsidP="003E2D3D">
            <w:pPr>
              <w:pStyle w:val="RACGPBody"/>
              <w:rPr>
                <w:lang w:val="en-NZ" w:eastAsia="en-GB"/>
              </w:rPr>
            </w:pPr>
          </w:p>
        </w:tc>
      </w:tr>
      <w:tr w:rsidR="00504C76" w14:paraId="14EC243D" w14:textId="77777777" w:rsidTr="003E2D3D">
        <w:tc>
          <w:tcPr>
            <w:tcW w:w="1411" w:type="dxa"/>
          </w:tcPr>
          <w:p w14:paraId="3458DEE6" w14:textId="77777777" w:rsidR="00504C76" w:rsidRPr="00B52F7E" w:rsidRDefault="00504C76" w:rsidP="003E2D3D">
            <w:pPr>
              <w:pStyle w:val="RACGPBody"/>
              <w:rPr>
                <w:i/>
                <w:iCs/>
                <w:lang w:val="en-NZ" w:eastAsia="en-GB"/>
              </w:rPr>
            </w:pPr>
          </w:p>
        </w:tc>
        <w:tc>
          <w:tcPr>
            <w:tcW w:w="2833" w:type="dxa"/>
          </w:tcPr>
          <w:p w14:paraId="506BFB11" w14:textId="77777777" w:rsidR="00504C76" w:rsidRDefault="00504C76" w:rsidP="003E2D3D">
            <w:pPr>
              <w:pStyle w:val="RACGPBody"/>
              <w:rPr>
                <w:lang w:val="en-NZ" w:eastAsia="en-GB"/>
              </w:rPr>
            </w:pPr>
          </w:p>
        </w:tc>
        <w:tc>
          <w:tcPr>
            <w:tcW w:w="1272" w:type="dxa"/>
          </w:tcPr>
          <w:p w14:paraId="598B8906" w14:textId="77777777" w:rsidR="00504C76" w:rsidRDefault="00504C76" w:rsidP="003E2D3D">
            <w:pPr>
              <w:pStyle w:val="RACGPBody"/>
              <w:rPr>
                <w:lang w:val="en-NZ" w:eastAsia="en-GB"/>
              </w:rPr>
            </w:pPr>
          </w:p>
        </w:tc>
        <w:tc>
          <w:tcPr>
            <w:tcW w:w="2837" w:type="dxa"/>
          </w:tcPr>
          <w:p w14:paraId="5914A0D1" w14:textId="77777777" w:rsidR="00504C76" w:rsidRDefault="00504C76" w:rsidP="003E2D3D">
            <w:pPr>
              <w:pStyle w:val="RACGPBody"/>
              <w:rPr>
                <w:lang w:val="en-NZ" w:eastAsia="en-GB"/>
              </w:rPr>
            </w:pPr>
          </w:p>
        </w:tc>
        <w:tc>
          <w:tcPr>
            <w:tcW w:w="1269" w:type="dxa"/>
          </w:tcPr>
          <w:p w14:paraId="076A5283" w14:textId="77777777" w:rsidR="00504C76" w:rsidRDefault="00504C76" w:rsidP="003E2D3D">
            <w:pPr>
              <w:pStyle w:val="RACGPBody"/>
              <w:rPr>
                <w:lang w:val="en-NZ" w:eastAsia="en-GB"/>
              </w:rPr>
            </w:pPr>
          </w:p>
        </w:tc>
      </w:tr>
      <w:tr w:rsidR="00504C76" w14:paraId="6C8CB70F" w14:textId="77777777" w:rsidTr="003E2D3D">
        <w:tc>
          <w:tcPr>
            <w:tcW w:w="1411" w:type="dxa"/>
          </w:tcPr>
          <w:p w14:paraId="4236F7ED" w14:textId="77777777" w:rsidR="00504C76" w:rsidRPr="00B52F7E" w:rsidRDefault="00504C76" w:rsidP="003E2D3D">
            <w:pPr>
              <w:pStyle w:val="RACGPBody"/>
              <w:rPr>
                <w:i/>
                <w:iCs/>
                <w:lang w:val="en-NZ" w:eastAsia="en-GB"/>
              </w:rPr>
            </w:pPr>
          </w:p>
        </w:tc>
        <w:tc>
          <w:tcPr>
            <w:tcW w:w="2833" w:type="dxa"/>
          </w:tcPr>
          <w:p w14:paraId="51D208AD" w14:textId="77777777" w:rsidR="00504C76" w:rsidRDefault="00504C76" w:rsidP="003E2D3D">
            <w:pPr>
              <w:pStyle w:val="RACGPBody"/>
              <w:rPr>
                <w:lang w:val="en-NZ" w:eastAsia="en-GB"/>
              </w:rPr>
            </w:pPr>
          </w:p>
        </w:tc>
        <w:tc>
          <w:tcPr>
            <w:tcW w:w="1272" w:type="dxa"/>
          </w:tcPr>
          <w:p w14:paraId="01A3BCED" w14:textId="77777777" w:rsidR="00504C76" w:rsidRDefault="00504C76" w:rsidP="003E2D3D">
            <w:pPr>
              <w:pStyle w:val="RACGPBody"/>
              <w:rPr>
                <w:lang w:val="en-NZ" w:eastAsia="en-GB"/>
              </w:rPr>
            </w:pPr>
          </w:p>
        </w:tc>
        <w:tc>
          <w:tcPr>
            <w:tcW w:w="2837" w:type="dxa"/>
          </w:tcPr>
          <w:p w14:paraId="01938F0B" w14:textId="77777777" w:rsidR="00504C76" w:rsidRDefault="00504C76" w:rsidP="003E2D3D">
            <w:pPr>
              <w:pStyle w:val="RACGPBody"/>
              <w:rPr>
                <w:lang w:val="en-NZ" w:eastAsia="en-GB"/>
              </w:rPr>
            </w:pPr>
          </w:p>
        </w:tc>
        <w:tc>
          <w:tcPr>
            <w:tcW w:w="1269" w:type="dxa"/>
          </w:tcPr>
          <w:p w14:paraId="14E33C4B" w14:textId="77777777" w:rsidR="00504C76" w:rsidRDefault="00504C76" w:rsidP="003E2D3D">
            <w:pPr>
              <w:pStyle w:val="RACGPBody"/>
              <w:rPr>
                <w:lang w:val="en-NZ" w:eastAsia="en-GB"/>
              </w:rPr>
            </w:pPr>
          </w:p>
        </w:tc>
      </w:tr>
      <w:tr w:rsidR="00504C76" w14:paraId="7E609A55" w14:textId="77777777" w:rsidTr="003E2D3D">
        <w:tc>
          <w:tcPr>
            <w:tcW w:w="1411" w:type="dxa"/>
          </w:tcPr>
          <w:p w14:paraId="6D57B9A3" w14:textId="77777777" w:rsidR="00504C76" w:rsidRPr="00B52F7E" w:rsidRDefault="00504C76" w:rsidP="003E2D3D">
            <w:pPr>
              <w:pStyle w:val="RACGPBody"/>
              <w:rPr>
                <w:i/>
                <w:iCs/>
                <w:lang w:val="en-NZ" w:eastAsia="en-GB"/>
              </w:rPr>
            </w:pPr>
          </w:p>
        </w:tc>
        <w:tc>
          <w:tcPr>
            <w:tcW w:w="2833" w:type="dxa"/>
          </w:tcPr>
          <w:p w14:paraId="59799C1F" w14:textId="77777777" w:rsidR="00504C76" w:rsidRDefault="00504C76" w:rsidP="003E2D3D">
            <w:pPr>
              <w:pStyle w:val="RACGPBody"/>
              <w:rPr>
                <w:lang w:val="en-NZ" w:eastAsia="en-GB"/>
              </w:rPr>
            </w:pPr>
          </w:p>
        </w:tc>
        <w:tc>
          <w:tcPr>
            <w:tcW w:w="1272" w:type="dxa"/>
          </w:tcPr>
          <w:p w14:paraId="29673F7C" w14:textId="77777777" w:rsidR="00504C76" w:rsidRDefault="00504C76" w:rsidP="003E2D3D">
            <w:pPr>
              <w:pStyle w:val="RACGPBody"/>
              <w:rPr>
                <w:lang w:val="en-NZ" w:eastAsia="en-GB"/>
              </w:rPr>
            </w:pPr>
          </w:p>
        </w:tc>
        <w:tc>
          <w:tcPr>
            <w:tcW w:w="2837" w:type="dxa"/>
          </w:tcPr>
          <w:p w14:paraId="78FB32F0" w14:textId="77777777" w:rsidR="00504C76" w:rsidRDefault="00504C76" w:rsidP="003E2D3D">
            <w:pPr>
              <w:pStyle w:val="RACGPBody"/>
              <w:rPr>
                <w:lang w:val="en-NZ" w:eastAsia="en-GB"/>
              </w:rPr>
            </w:pPr>
          </w:p>
        </w:tc>
        <w:tc>
          <w:tcPr>
            <w:tcW w:w="1269" w:type="dxa"/>
          </w:tcPr>
          <w:p w14:paraId="57DE188C" w14:textId="77777777" w:rsidR="00504C76" w:rsidRDefault="00504C76" w:rsidP="003E2D3D">
            <w:pPr>
              <w:pStyle w:val="RACGPBody"/>
              <w:rPr>
                <w:lang w:val="en-NZ" w:eastAsia="en-GB"/>
              </w:rPr>
            </w:pPr>
          </w:p>
        </w:tc>
      </w:tr>
      <w:tr w:rsidR="00504C76" w14:paraId="3354B1B6" w14:textId="77777777" w:rsidTr="003E2D3D">
        <w:tc>
          <w:tcPr>
            <w:tcW w:w="1411" w:type="dxa"/>
          </w:tcPr>
          <w:p w14:paraId="5B0DA929" w14:textId="77777777" w:rsidR="00504C76" w:rsidRPr="00B52F7E" w:rsidRDefault="00504C76" w:rsidP="003E2D3D">
            <w:pPr>
              <w:pStyle w:val="RACGPBody"/>
              <w:rPr>
                <w:i/>
                <w:iCs/>
                <w:lang w:val="en-NZ" w:eastAsia="en-GB"/>
              </w:rPr>
            </w:pPr>
          </w:p>
        </w:tc>
        <w:tc>
          <w:tcPr>
            <w:tcW w:w="2833" w:type="dxa"/>
          </w:tcPr>
          <w:p w14:paraId="361F7485" w14:textId="77777777" w:rsidR="00504C76" w:rsidRDefault="00504C76" w:rsidP="003E2D3D">
            <w:pPr>
              <w:pStyle w:val="RACGPBody"/>
              <w:rPr>
                <w:lang w:val="en-NZ" w:eastAsia="en-GB"/>
              </w:rPr>
            </w:pPr>
          </w:p>
        </w:tc>
        <w:tc>
          <w:tcPr>
            <w:tcW w:w="1272" w:type="dxa"/>
          </w:tcPr>
          <w:p w14:paraId="6FC5D7FF" w14:textId="77777777" w:rsidR="00504C76" w:rsidRDefault="00504C76" w:rsidP="003E2D3D">
            <w:pPr>
              <w:pStyle w:val="RACGPBody"/>
              <w:rPr>
                <w:lang w:val="en-NZ" w:eastAsia="en-GB"/>
              </w:rPr>
            </w:pPr>
          </w:p>
        </w:tc>
        <w:tc>
          <w:tcPr>
            <w:tcW w:w="2837" w:type="dxa"/>
          </w:tcPr>
          <w:p w14:paraId="13FC4EFF" w14:textId="77777777" w:rsidR="00504C76" w:rsidRDefault="00504C76" w:rsidP="003E2D3D">
            <w:pPr>
              <w:pStyle w:val="RACGPBody"/>
              <w:rPr>
                <w:lang w:val="en-NZ" w:eastAsia="en-GB"/>
              </w:rPr>
            </w:pPr>
          </w:p>
        </w:tc>
        <w:tc>
          <w:tcPr>
            <w:tcW w:w="1269" w:type="dxa"/>
          </w:tcPr>
          <w:p w14:paraId="516F3BC4" w14:textId="77777777" w:rsidR="00504C76" w:rsidRDefault="00504C76" w:rsidP="003E2D3D">
            <w:pPr>
              <w:pStyle w:val="RACGPBody"/>
              <w:rPr>
                <w:lang w:val="en-NZ" w:eastAsia="en-GB"/>
              </w:rPr>
            </w:pPr>
          </w:p>
        </w:tc>
      </w:tr>
      <w:tr w:rsidR="00504C76" w14:paraId="0ECC3553" w14:textId="77777777" w:rsidTr="003E2D3D">
        <w:tc>
          <w:tcPr>
            <w:tcW w:w="1411" w:type="dxa"/>
          </w:tcPr>
          <w:p w14:paraId="53324EFC" w14:textId="77777777" w:rsidR="00504C76" w:rsidRPr="00B52F7E" w:rsidRDefault="00504C76" w:rsidP="003E2D3D">
            <w:pPr>
              <w:pStyle w:val="RACGPBody"/>
              <w:rPr>
                <w:i/>
                <w:iCs/>
                <w:lang w:val="en-NZ" w:eastAsia="en-GB"/>
              </w:rPr>
            </w:pPr>
          </w:p>
        </w:tc>
        <w:tc>
          <w:tcPr>
            <w:tcW w:w="2833" w:type="dxa"/>
          </w:tcPr>
          <w:p w14:paraId="4C0CF868" w14:textId="77777777" w:rsidR="00504C76" w:rsidRDefault="00504C76" w:rsidP="003E2D3D">
            <w:pPr>
              <w:pStyle w:val="RACGPBody"/>
              <w:rPr>
                <w:lang w:val="en-NZ" w:eastAsia="en-GB"/>
              </w:rPr>
            </w:pPr>
          </w:p>
        </w:tc>
        <w:tc>
          <w:tcPr>
            <w:tcW w:w="1272" w:type="dxa"/>
          </w:tcPr>
          <w:p w14:paraId="28A285F9" w14:textId="77777777" w:rsidR="00504C76" w:rsidRDefault="00504C76" w:rsidP="003E2D3D">
            <w:pPr>
              <w:pStyle w:val="RACGPBody"/>
              <w:rPr>
                <w:lang w:val="en-NZ" w:eastAsia="en-GB"/>
              </w:rPr>
            </w:pPr>
          </w:p>
        </w:tc>
        <w:tc>
          <w:tcPr>
            <w:tcW w:w="2837" w:type="dxa"/>
          </w:tcPr>
          <w:p w14:paraId="7DFA7346" w14:textId="77777777" w:rsidR="00504C76" w:rsidRDefault="00504C76" w:rsidP="003E2D3D">
            <w:pPr>
              <w:pStyle w:val="RACGPBody"/>
              <w:rPr>
                <w:lang w:val="en-NZ" w:eastAsia="en-GB"/>
              </w:rPr>
            </w:pPr>
          </w:p>
        </w:tc>
        <w:tc>
          <w:tcPr>
            <w:tcW w:w="1269" w:type="dxa"/>
          </w:tcPr>
          <w:p w14:paraId="0C25521F" w14:textId="77777777" w:rsidR="00504C76" w:rsidRDefault="00504C76" w:rsidP="003E2D3D">
            <w:pPr>
              <w:pStyle w:val="RACGPBody"/>
              <w:rPr>
                <w:lang w:val="en-NZ" w:eastAsia="en-GB"/>
              </w:rPr>
            </w:pPr>
          </w:p>
        </w:tc>
      </w:tr>
      <w:tr w:rsidR="00504C76" w14:paraId="5E472302" w14:textId="77777777" w:rsidTr="003E2D3D">
        <w:tc>
          <w:tcPr>
            <w:tcW w:w="1411" w:type="dxa"/>
          </w:tcPr>
          <w:p w14:paraId="4B265E42" w14:textId="77777777" w:rsidR="00504C76" w:rsidRPr="00B52F7E" w:rsidRDefault="00504C76" w:rsidP="003E2D3D">
            <w:pPr>
              <w:pStyle w:val="RACGPBody"/>
              <w:rPr>
                <w:i/>
                <w:iCs/>
                <w:lang w:val="en-NZ" w:eastAsia="en-GB"/>
              </w:rPr>
            </w:pPr>
          </w:p>
        </w:tc>
        <w:tc>
          <w:tcPr>
            <w:tcW w:w="2833" w:type="dxa"/>
          </w:tcPr>
          <w:p w14:paraId="19FAF128" w14:textId="77777777" w:rsidR="00504C76" w:rsidRDefault="00504C76" w:rsidP="003E2D3D">
            <w:pPr>
              <w:pStyle w:val="RACGPBody"/>
              <w:rPr>
                <w:lang w:val="en-NZ" w:eastAsia="en-GB"/>
              </w:rPr>
            </w:pPr>
          </w:p>
        </w:tc>
        <w:tc>
          <w:tcPr>
            <w:tcW w:w="1272" w:type="dxa"/>
          </w:tcPr>
          <w:p w14:paraId="4B024394" w14:textId="77777777" w:rsidR="00504C76" w:rsidRDefault="00504C76" w:rsidP="003E2D3D">
            <w:pPr>
              <w:pStyle w:val="RACGPBody"/>
              <w:rPr>
                <w:lang w:val="en-NZ" w:eastAsia="en-GB"/>
              </w:rPr>
            </w:pPr>
          </w:p>
        </w:tc>
        <w:tc>
          <w:tcPr>
            <w:tcW w:w="2837" w:type="dxa"/>
          </w:tcPr>
          <w:p w14:paraId="30E75983" w14:textId="77777777" w:rsidR="00504C76" w:rsidRDefault="00504C76" w:rsidP="003E2D3D">
            <w:pPr>
              <w:pStyle w:val="RACGPBody"/>
              <w:rPr>
                <w:lang w:val="en-NZ" w:eastAsia="en-GB"/>
              </w:rPr>
            </w:pPr>
          </w:p>
        </w:tc>
        <w:tc>
          <w:tcPr>
            <w:tcW w:w="1269" w:type="dxa"/>
          </w:tcPr>
          <w:p w14:paraId="3661BAC7" w14:textId="77777777" w:rsidR="00504C76" w:rsidRDefault="00504C76" w:rsidP="003E2D3D">
            <w:pPr>
              <w:pStyle w:val="RACGPBody"/>
              <w:rPr>
                <w:lang w:val="en-NZ" w:eastAsia="en-GB"/>
              </w:rPr>
            </w:pPr>
          </w:p>
        </w:tc>
      </w:tr>
      <w:tr w:rsidR="00504C76" w14:paraId="1798E187" w14:textId="77777777" w:rsidTr="003E2D3D">
        <w:tc>
          <w:tcPr>
            <w:tcW w:w="1411" w:type="dxa"/>
          </w:tcPr>
          <w:p w14:paraId="6A16DED6" w14:textId="77777777" w:rsidR="00504C76" w:rsidRPr="00B52F7E" w:rsidRDefault="00504C76" w:rsidP="003E2D3D">
            <w:pPr>
              <w:pStyle w:val="RACGPBody"/>
              <w:rPr>
                <w:i/>
                <w:iCs/>
                <w:lang w:val="en-NZ" w:eastAsia="en-GB"/>
              </w:rPr>
            </w:pPr>
          </w:p>
        </w:tc>
        <w:tc>
          <w:tcPr>
            <w:tcW w:w="2833" w:type="dxa"/>
          </w:tcPr>
          <w:p w14:paraId="0A6FB327" w14:textId="77777777" w:rsidR="00504C76" w:rsidRDefault="00504C76" w:rsidP="003E2D3D">
            <w:pPr>
              <w:pStyle w:val="RACGPBody"/>
              <w:rPr>
                <w:lang w:val="en-NZ" w:eastAsia="en-GB"/>
              </w:rPr>
            </w:pPr>
          </w:p>
        </w:tc>
        <w:tc>
          <w:tcPr>
            <w:tcW w:w="1272" w:type="dxa"/>
          </w:tcPr>
          <w:p w14:paraId="7A3898DC" w14:textId="77777777" w:rsidR="00504C76" w:rsidRDefault="00504C76" w:rsidP="003E2D3D">
            <w:pPr>
              <w:pStyle w:val="RACGPBody"/>
              <w:rPr>
                <w:lang w:val="en-NZ" w:eastAsia="en-GB"/>
              </w:rPr>
            </w:pPr>
          </w:p>
        </w:tc>
        <w:tc>
          <w:tcPr>
            <w:tcW w:w="2837" w:type="dxa"/>
          </w:tcPr>
          <w:p w14:paraId="684D2AE1" w14:textId="77777777" w:rsidR="00504C76" w:rsidRDefault="00504C76" w:rsidP="003E2D3D">
            <w:pPr>
              <w:pStyle w:val="RACGPBody"/>
              <w:rPr>
                <w:lang w:val="en-NZ" w:eastAsia="en-GB"/>
              </w:rPr>
            </w:pPr>
          </w:p>
        </w:tc>
        <w:tc>
          <w:tcPr>
            <w:tcW w:w="1269" w:type="dxa"/>
          </w:tcPr>
          <w:p w14:paraId="7372D66C" w14:textId="77777777" w:rsidR="00504C76" w:rsidRDefault="00504C76" w:rsidP="003E2D3D">
            <w:pPr>
              <w:pStyle w:val="RACGPBody"/>
              <w:rPr>
                <w:lang w:val="en-NZ" w:eastAsia="en-GB"/>
              </w:rPr>
            </w:pPr>
          </w:p>
        </w:tc>
      </w:tr>
      <w:tr w:rsidR="00504C76" w14:paraId="63F9DF9F" w14:textId="77777777" w:rsidTr="003E2D3D">
        <w:tc>
          <w:tcPr>
            <w:tcW w:w="1411" w:type="dxa"/>
          </w:tcPr>
          <w:p w14:paraId="5F10A7EC" w14:textId="77777777" w:rsidR="00504C76" w:rsidRPr="00B52F7E" w:rsidRDefault="00504C76" w:rsidP="003E2D3D">
            <w:pPr>
              <w:pStyle w:val="RACGPBody"/>
              <w:rPr>
                <w:i/>
                <w:iCs/>
                <w:lang w:val="en-NZ" w:eastAsia="en-GB"/>
              </w:rPr>
            </w:pPr>
          </w:p>
        </w:tc>
        <w:tc>
          <w:tcPr>
            <w:tcW w:w="2833" w:type="dxa"/>
          </w:tcPr>
          <w:p w14:paraId="1D06E533" w14:textId="77777777" w:rsidR="00504C76" w:rsidRDefault="00504C76" w:rsidP="003E2D3D">
            <w:pPr>
              <w:pStyle w:val="RACGPBody"/>
              <w:rPr>
                <w:lang w:val="en-NZ" w:eastAsia="en-GB"/>
              </w:rPr>
            </w:pPr>
          </w:p>
        </w:tc>
        <w:tc>
          <w:tcPr>
            <w:tcW w:w="1272" w:type="dxa"/>
          </w:tcPr>
          <w:p w14:paraId="2C938E8D" w14:textId="77777777" w:rsidR="00504C76" w:rsidRDefault="00504C76" w:rsidP="003E2D3D">
            <w:pPr>
              <w:pStyle w:val="RACGPBody"/>
              <w:rPr>
                <w:lang w:val="en-NZ" w:eastAsia="en-GB"/>
              </w:rPr>
            </w:pPr>
          </w:p>
        </w:tc>
        <w:tc>
          <w:tcPr>
            <w:tcW w:w="2837" w:type="dxa"/>
          </w:tcPr>
          <w:p w14:paraId="33D07377" w14:textId="77777777" w:rsidR="00504C76" w:rsidRDefault="00504C76" w:rsidP="003E2D3D">
            <w:pPr>
              <w:pStyle w:val="RACGPBody"/>
              <w:rPr>
                <w:lang w:val="en-NZ" w:eastAsia="en-GB"/>
              </w:rPr>
            </w:pPr>
          </w:p>
        </w:tc>
        <w:tc>
          <w:tcPr>
            <w:tcW w:w="1269" w:type="dxa"/>
          </w:tcPr>
          <w:p w14:paraId="5EEA7791" w14:textId="77777777" w:rsidR="00504C76" w:rsidRDefault="00504C76" w:rsidP="003E2D3D">
            <w:pPr>
              <w:pStyle w:val="RACGPBody"/>
              <w:rPr>
                <w:lang w:val="en-NZ" w:eastAsia="en-GB"/>
              </w:rPr>
            </w:pPr>
          </w:p>
        </w:tc>
      </w:tr>
    </w:tbl>
    <w:p w14:paraId="0404D0D3" w14:textId="77777777" w:rsidR="00504C76" w:rsidRDefault="00504C76" w:rsidP="00504C76"/>
    <w:p w14:paraId="1558CC70" w14:textId="77777777" w:rsidR="008B718A" w:rsidRDefault="008B718A" w:rsidP="008B718A">
      <w:pPr>
        <w:pStyle w:val="Heading3"/>
      </w:pPr>
      <w:r>
        <w:t xml:space="preserve">Task 2 – Reflection questions </w:t>
      </w:r>
    </w:p>
    <w:p w14:paraId="0AA7970B" w14:textId="77777777" w:rsidR="008B718A" w:rsidRPr="001C0E31" w:rsidRDefault="008B718A" w:rsidP="008B718A">
      <w:r>
        <w:t xml:space="preserve">Use the data collected in Task 1 to answer the questions below. </w:t>
      </w:r>
    </w:p>
    <w:p w14:paraId="5A5A36DE" w14:textId="77777777" w:rsidR="008B718A" w:rsidRPr="005268A8" w:rsidRDefault="008B718A" w:rsidP="008B718A">
      <w:pPr>
        <w:rPr>
          <w:b/>
          <w:bCs/>
        </w:rPr>
      </w:pPr>
      <w:r w:rsidRPr="57A3736E">
        <w:rPr>
          <w:b/>
          <w:bCs/>
        </w:rPr>
        <w:t xml:space="preserve">Question: </w:t>
      </w:r>
      <w:r>
        <w:t>Identify the 3 highest fixed and non-fixed costs associated with providing care to your community?</w:t>
      </w:r>
      <w:r w:rsidRPr="005268A8">
        <w:rPr>
          <w:b/>
          <w:bCs/>
        </w:rPr>
        <w:t xml:space="preserve">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8B718A" w14:paraId="5AB97D01" w14:textId="77777777" w:rsidTr="003E2D3D">
        <w:tc>
          <w:tcPr>
            <w:tcW w:w="9628" w:type="dxa"/>
          </w:tcPr>
          <w:p w14:paraId="51F7D37D" w14:textId="77777777" w:rsidR="008B718A" w:rsidRDefault="008B718A" w:rsidP="003E2D3D"/>
          <w:p w14:paraId="2B795161" w14:textId="77777777" w:rsidR="008B718A" w:rsidRDefault="008B718A" w:rsidP="003E2D3D"/>
          <w:p w14:paraId="6833D073" w14:textId="77777777" w:rsidR="008B718A" w:rsidRDefault="008B718A" w:rsidP="003E2D3D">
            <w:r>
              <w:br/>
            </w:r>
          </w:p>
          <w:p w14:paraId="26D0C04B" w14:textId="77777777" w:rsidR="008B718A" w:rsidRDefault="008B718A" w:rsidP="003E2D3D"/>
          <w:p w14:paraId="316DC208" w14:textId="77777777" w:rsidR="008B718A" w:rsidRDefault="008B718A" w:rsidP="003E2D3D"/>
        </w:tc>
      </w:tr>
    </w:tbl>
    <w:p w14:paraId="18FD6FE0" w14:textId="77777777" w:rsidR="008B718A" w:rsidRDefault="008B718A" w:rsidP="008B718A"/>
    <w:p w14:paraId="4DB9960D" w14:textId="77777777" w:rsidR="008B718A" w:rsidRPr="00FA52CD" w:rsidRDefault="008B718A" w:rsidP="008B718A">
      <w:r w:rsidRPr="79DA7F65">
        <w:rPr>
          <w:b/>
          <w:bCs/>
        </w:rPr>
        <w:t>Question</w:t>
      </w:r>
      <w:r w:rsidRPr="00FA52CD">
        <w:rPr>
          <w:b/>
          <w:bCs/>
        </w:rPr>
        <w:t xml:space="preserve">: </w:t>
      </w:r>
      <w:r w:rsidRPr="00FA52CD">
        <w:t>W</w:t>
      </w:r>
      <w:r w:rsidRPr="005179A5">
        <w:t>hat are the top 3 fixed or non-fixed costs that have risen the most for you over past 5 years?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8B718A" w14:paraId="3BD6FBE5" w14:textId="77777777" w:rsidTr="003E2D3D">
        <w:tc>
          <w:tcPr>
            <w:tcW w:w="9628" w:type="dxa"/>
          </w:tcPr>
          <w:p w14:paraId="63BE5AF8" w14:textId="77777777" w:rsidR="008B718A" w:rsidRDefault="008B718A" w:rsidP="003E2D3D"/>
          <w:p w14:paraId="18B4CBAA" w14:textId="77777777" w:rsidR="008B718A" w:rsidRDefault="008B718A" w:rsidP="003E2D3D"/>
          <w:p w14:paraId="6AF5FDFD" w14:textId="77777777" w:rsidR="008B718A" w:rsidRDefault="008B718A" w:rsidP="003E2D3D"/>
          <w:p w14:paraId="7A1DCCD1" w14:textId="77777777" w:rsidR="008B718A" w:rsidRDefault="008B718A" w:rsidP="003E2D3D"/>
          <w:p w14:paraId="64475C25" w14:textId="77777777" w:rsidR="008B718A" w:rsidRDefault="008B718A" w:rsidP="003E2D3D"/>
          <w:p w14:paraId="20A6D8C7" w14:textId="77777777" w:rsidR="008B718A" w:rsidRDefault="008B718A" w:rsidP="003E2D3D"/>
        </w:tc>
      </w:tr>
    </w:tbl>
    <w:p w14:paraId="418A6379" w14:textId="77777777" w:rsidR="008B718A" w:rsidRDefault="008B718A" w:rsidP="008B718A">
      <w:pPr>
        <w:rPr>
          <w:b/>
          <w:bCs/>
        </w:rPr>
      </w:pPr>
    </w:p>
    <w:p w14:paraId="7516E648" w14:textId="77777777" w:rsidR="008B718A" w:rsidRDefault="008B718A" w:rsidP="008B718A">
      <w:r w:rsidRPr="004A2542">
        <w:rPr>
          <w:b/>
          <w:bCs/>
        </w:rPr>
        <w:t xml:space="preserve">Question 3: </w:t>
      </w:r>
      <w:r>
        <w:t>What costs could be reduced? How will you go about seeking to reduce these?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8B718A" w14:paraId="6CEB80E3" w14:textId="77777777" w:rsidTr="003E2D3D">
        <w:tc>
          <w:tcPr>
            <w:tcW w:w="9622" w:type="dxa"/>
          </w:tcPr>
          <w:p w14:paraId="0A8D4362" w14:textId="77777777" w:rsidR="008B718A" w:rsidRDefault="008B718A" w:rsidP="003E2D3D">
            <w:pPr>
              <w:rPr>
                <w:b/>
                <w:bCs/>
              </w:rPr>
            </w:pPr>
          </w:p>
          <w:p w14:paraId="685EB761" w14:textId="77777777" w:rsidR="008B718A" w:rsidRDefault="008B718A" w:rsidP="003E2D3D">
            <w:pPr>
              <w:rPr>
                <w:b/>
                <w:bCs/>
              </w:rPr>
            </w:pPr>
          </w:p>
          <w:p w14:paraId="14ADE799" w14:textId="77777777" w:rsidR="008B718A" w:rsidRDefault="008B718A" w:rsidP="003E2D3D">
            <w:pPr>
              <w:rPr>
                <w:b/>
                <w:bCs/>
              </w:rPr>
            </w:pPr>
          </w:p>
          <w:p w14:paraId="6E9A8683" w14:textId="77777777" w:rsidR="008B718A" w:rsidRDefault="008B718A" w:rsidP="003E2D3D">
            <w:pPr>
              <w:rPr>
                <w:b/>
                <w:bCs/>
              </w:rPr>
            </w:pPr>
          </w:p>
          <w:p w14:paraId="392736B1" w14:textId="77777777" w:rsidR="008B718A" w:rsidRDefault="008B718A" w:rsidP="003E2D3D">
            <w:pPr>
              <w:rPr>
                <w:b/>
                <w:bCs/>
              </w:rPr>
            </w:pPr>
          </w:p>
          <w:p w14:paraId="3069FBBE" w14:textId="77777777" w:rsidR="008B718A" w:rsidRDefault="008B718A" w:rsidP="003E2D3D">
            <w:pPr>
              <w:rPr>
                <w:b/>
                <w:bCs/>
              </w:rPr>
            </w:pPr>
          </w:p>
        </w:tc>
      </w:tr>
    </w:tbl>
    <w:p w14:paraId="21BC6EA4" w14:textId="77777777" w:rsidR="008B718A" w:rsidRDefault="008B718A" w:rsidP="008B718A">
      <w:pPr>
        <w:rPr>
          <w:b/>
          <w:bCs/>
          <w:i/>
          <w:iCs/>
        </w:rPr>
      </w:pPr>
    </w:p>
    <w:p w14:paraId="5A0F1946" w14:textId="77777777" w:rsidR="0077141F" w:rsidRPr="001C0E31" w:rsidRDefault="0077141F" w:rsidP="0077141F">
      <w:pPr>
        <w:pStyle w:val="Heading2"/>
      </w:pPr>
      <w:r w:rsidRPr="001C0E31">
        <w:t xml:space="preserve">Part </w:t>
      </w:r>
      <w:r>
        <w:t>2</w:t>
      </w:r>
      <w:r w:rsidRPr="001C0E31">
        <w:t xml:space="preserve"> – </w:t>
      </w:r>
      <w:r>
        <w:t xml:space="preserve">Data collection </w:t>
      </w:r>
    </w:p>
    <w:p w14:paraId="10497F3B" w14:textId="77777777" w:rsidR="0077141F" w:rsidRDefault="0077141F" w:rsidP="0077141F"/>
    <w:p w14:paraId="6EA2A404" w14:textId="77777777" w:rsidR="0077141F" w:rsidRDefault="0077141F" w:rsidP="0077141F">
      <w:pPr>
        <w:pStyle w:val="Heading3"/>
      </w:pPr>
      <w:r>
        <w:t xml:space="preserve">Task 3 – Identify your breakeven point  </w:t>
      </w:r>
    </w:p>
    <w:p w14:paraId="707B2663" w14:textId="77777777" w:rsidR="0077141F" w:rsidRPr="001C0E31" w:rsidRDefault="0077141F" w:rsidP="0077141F">
      <w:r>
        <w:t xml:space="preserve">Use the </w:t>
      </w:r>
      <w:hyperlink r:id="rId15" w:history="1">
        <w:r w:rsidRPr="00F0606E">
          <w:rPr>
            <w:rStyle w:val="Hyperlink"/>
            <w:color w:val="008074" w:themeColor="accent3"/>
          </w:rPr>
          <w:t>RACGP Billing calculator</w:t>
        </w:r>
      </w:hyperlink>
      <w:r w:rsidRPr="00F0606E">
        <w:rPr>
          <w:color w:val="008074" w:themeColor="accent3"/>
        </w:rPr>
        <w:t xml:space="preserve"> </w:t>
      </w:r>
      <w:r>
        <w:t xml:space="preserve">to identify your revenue to help establish your breakeven point. </w:t>
      </w:r>
    </w:p>
    <w:p w14:paraId="3F7C8466" w14:textId="77777777" w:rsidR="0077141F" w:rsidRPr="00B93651" w:rsidRDefault="0077141F" w:rsidP="0077141F">
      <w:pPr>
        <w:pStyle w:val="RACGPBullet"/>
        <w:ind w:left="0" w:firstLine="0"/>
        <w:rPr>
          <w:color w:val="2C2C2C" w:themeColor="accent5"/>
        </w:rPr>
      </w:pPr>
      <w:r w:rsidRPr="00B93651">
        <w:rPr>
          <w:b/>
          <w:bCs/>
          <w:color w:val="2C2C2C" w:themeColor="accent5"/>
        </w:rPr>
        <w:t>Question</w:t>
      </w:r>
      <w:r w:rsidRPr="00B93651">
        <w:rPr>
          <w:color w:val="2C2C2C" w:themeColor="accent5"/>
        </w:rPr>
        <w:t>: As an individual GP, this reflects the total income you need to achieve to cover costs and maintain your lifestyle.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77141F" w14:paraId="3F185E1D" w14:textId="77777777" w:rsidTr="003E2D3D">
        <w:tc>
          <w:tcPr>
            <w:tcW w:w="9628" w:type="dxa"/>
          </w:tcPr>
          <w:p w14:paraId="26F00E34" w14:textId="77777777" w:rsidR="0077141F" w:rsidRDefault="0077141F" w:rsidP="003E2D3D"/>
          <w:p w14:paraId="625DAFDD" w14:textId="77777777" w:rsidR="0077141F" w:rsidRDefault="0077141F" w:rsidP="003E2D3D"/>
          <w:p w14:paraId="3F309C5C" w14:textId="77777777" w:rsidR="0077141F" w:rsidRDefault="0077141F" w:rsidP="003E2D3D"/>
          <w:p w14:paraId="46EB3E8D" w14:textId="77777777" w:rsidR="0077141F" w:rsidRDefault="0077141F" w:rsidP="003E2D3D"/>
          <w:p w14:paraId="49CB8BDA" w14:textId="77777777" w:rsidR="0077141F" w:rsidRDefault="0077141F" w:rsidP="003E2D3D"/>
          <w:p w14:paraId="20C101DD" w14:textId="77777777" w:rsidR="0077141F" w:rsidRDefault="0077141F" w:rsidP="003E2D3D"/>
          <w:p w14:paraId="277142B2" w14:textId="77777777" w:rsidR="0077141F" w:rsidRDefault="0077141F" w:rsidP="003E2D3D"/>
        </w:tc>
      </w:tr>
    </w:tbl>
    <w:p w14:paraId="24DF41E6" w14:textId="77777777" w:rsidR="0077141F" w:rsidRDefault="0077141F" w:rsidP="0077141F"/>
    <w:p w14:paraId="23EFD359" w14:textId="77777777" w:rsidR="0077141F" w:rsidRPr="00FA52CD" w:rsidRDefault="0077141F" w:rsidP="0077141F">
      <w:r w:rsidRPr="79DA7F65">
        <w:rPr>
          <w:b/>
          <w:bCs/>
        </w:rPr>
        <w:t>Question</w:t>
      </w:r>
      <w:r w:rsidRPr="00FA52CD">
        <w:rPr>
          <w:b/>
          <w:bCs/>
        </w:rPr>
        <w:t xml:space="preserve">: </w:t>
      </w:r>
      <w:r w:rsidRPr="00B93651">
        <w:t>As a practice owner, this reflects the total revenue you need to achieve to cover practice costs (including drawing an income for yourself).</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77141F" w14:paraId="25F55C5F" w14:textId="77777777" w:rsidTr="003E2D3D">
        <w:tc>
          <w:tcPr>
            <w:tcW w:w="9628" w:type="dxa"/>
          </w:tcPr>
          <w:p w14:paraId="428BB90D" w14:textId="77777777" w:rsidR="0077141F" w:rsidRDefault="0077141F" w:rsidP="003E2D3D"/>
          <w:p w14:paraId="0546F8A6" w14:textId="77777777" w:rsidR="0077141F" w:rsidRDefault="0077141F" w:rsidP="003E2D3D"/>
          <w:p w14:paraId="0EBDB261" w14:textId="77777777" w:rsidR="0077141F" w:rsidRDefault="0077141F" w:rsidP="003E2D3D"/>
          <w:p w14:paraId="1E70DDF3" w14:textId="77777777" w:rsidR="0077141F" w:rsidRDefault="0077141F" w:rsidP="003E2D3D"/>
          <w:p w14:paraId="6AFF7B48" w14:textId="77777777" w:rsidR="0077141F" w:rsidRDefault="0077141F" w:rsidP="003E2D3D"/>
          <w:p w14:paraId="66296859" w14:textId="77777777" w:rsidR="0077141F" w:rsidRDefault="0077141F" w:rsidP="003E2D3D"/>
          <w:p w14:paraId="5D950D73" w14:textId="77777777" w:rsidR="0077141F" w:rsidRDefault="0077141F" w:rsidP="003E2D3D"/>
          <w:p w14:paraId="3A31DCEE" w14:textId="77777777" w:rsidR="0077141F" w:rsidRDefault="0077141F" w:rsidP="003E2D3D"/>
        </w:tc>
      </w:tr>
    </w:tbl>
    <w:p w14:paraId="50E56E0B" w14:textId="77777777" w:rsidR="0077141F" w:rsidRPr="004A2542" w:rsidRDefault="0077141F" w:rsidP="0077141F">
      <w:pPr>
        <w:rPr>
          <w:b/>
          <w:bCs/>
        </w:rPr>
      </w:pPr>
    </w:p>
    <w:p w14:paraId="44605A5B" w14:textId="77777777" w:rsidR="0066019C" w:rsidRDefault="0066019C" w:rsidP="0066019C">
      <w:pPr>
        <w:pStyle w:val="Heading3"/>
      </w:pPr>
      <w:r>
        <w:t xml:space="preserve">Task 4 – Breaking down your breakeven point  </w:t>
      </w:r>
    </w:p>
    <w:p w14:paraId="3F773711" w14:textId="77777777" w:rsidR="0066019C" w:rsidRDefault="0066019C" w:rsidP="0066019C">
      <w:pPr>
        <w:tabs>
          <w:tab w:val="left" w:pos="7676"/>
        </w:tabs>
      </w:pPr>
      <w:r>
        <w:t xml:space="preserve">Use the </w:t>
      </w:r>
      <w:hyperlink r:id="rId16" w:history="1">
        <w:r w:rsidRPr="0084166D">
          <w:rPr>
            <w:rStyle w:val="Hyperlink"/>
            <w:color w:val="008074" w:themeColor="accent3"/>
          </w:rPr>
          <w:t>RACGP Billing calculator</w:t>
        </w:r>
      </w:hyperlink>
      <w:r>
        <w:t xml:space="preserve">, calculate your average hourly and monthly billings.  </w:t>
      </w:r>
      <w:r>
        <w:tab/>
      </w:r>
    </w:p>
    <w:p w14:paraId="5B885121" w14:textId="77777777" w:rsidR="0066019C" w:rsidRDefault="0066019C" w:rsidP="0066019C">
      <w:pPr>
        <w:pStyle w:val="RACGPBody"/>
        <w:rPr>
          <w:noProof/>
          <w:lang w:val="en-US" w:eastAsia="en-GB"/>
        </w:rPr>
      </w:pPr>
      <w:r>
        <w:t>In the first tab (Annual income), you can calculate the average hourly billings required to meet your desired income.</w:t>
      </w:r>
      <w:r w:rsidRPr="30CF35F0">
        <w:rPr>
          <w:noProof/>
          <w:lang w:val="en-US" w:eastAsia="en-GB"/>
        </w:rPr>
        <w:t xml:space="preserve"> </w:t>
      </w:r>
    </w:p>
    <w:p w14:paraId="179D438B" w14:textId="77777777" w:rsidR="0066019C" w:rsidRPr="00205E5C" w:rsidRDefault="0066019C" w:rsidP="0066019C">
      <w:pPr>
        <w:pStyle w:val="RACGPBody"/>
        <w:jc w:val="center"/>
        <w:rPr>
          <w:noProof/>
          <w:lang w:val="en-US" w:eastAsia="en-GB"/>
        </w:rPr>
      </w:pPr>
      <w:r w:rsidRPr="000C2FD0">
        <w:rPr>
          <w:noProof/>
          <w:lang w:val="en-US" w:eastAsia="en-GB"/>
        </w:rPr>
        <w:lastRenderedPageBreak/>
        <w:drawing>
          <wp:inline distT="0" distB="0" distL="0" distR="0" wp14:anchorId="0063D3DC" wp14:editId="10C34E0E">
            <wp:extent cx="4423886" cy="3302758"/>
            <wp:effectExtent l="0" t="0" r="0" b="0"/>
            <wp:docPr id="189833939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39390" name="Picture 1" descr="A screenshot of a computer screen&#10;&#10;AI-generated content may be incorrect."/>
                    <pic:cNvPicPr/>
                  </pic:nvPicPr>
                  <pic:blipFill>
                    <a:blip r:embed="rId17"/>
                    <a:stretch>
                      <a:fillRect/>
                    </a:stretch>
                  </pic:blipFill>
                  <pic:spPr>
                    <a:xfrm>
                      <a:off x="0" y="0"/>
                      <a:ext cx="4432452" cy="3309153"/>
                    </a:xfrm>
                    <a:prstGeom prst="rect">
                      <a:avLst/>
                    </a:prstGeom>
                  </pic:spPr>
                </pic:pic>
              </a:graphicData>
            </a:graphic>
          </wp:inline>
        </w:drawing>
      </w:r>
    </w:p>
    <w:p w14:paraId="0734FC33" w14:textId="77777777" w:rsidR="0066019C" w:rsidRDefault="0066019C" w:rsidP="0066019C">
      <w:pPr>
        <w:pStyle w:val="RACGPBody"/>
        <w:jc w:val="center"/>
        <w:rPr>
          <w:noProof/>
          <w:lang w:val="en-US" w:eastAsia="en-GB"/>
        </w:rPr>
      </w:pPr>
    </w:p>
    <w:p w14:paraId="16BBD5B2" w14:textId="77777777" w:rsidR="0066019C" w:rsidRDefault="0066019C" w:rsidP="0066019C">
      <w:pPr>
        <w:pStyle w:val="RACGPBody"/>
      </w:pPr>
      <w:r>
        <w:t xml:space="preserve">On the second tab of the billing calculator (Monthly billings), enter your typical billing as it currently stands. You can also enter your MMM location to determine the relevant bulk billing incentive. </w:t>
      </w:r>
    </w:p>
    <w:p w14:paraId="3F01C4BD" w14:textId="77777777" w:rsidR="0066019C" w:rsidRDefault="0066019C" w:rsidP="0066019C">
      <w:pPr>
        <w:pStyle w:val="RACGPBody"/>
        <w:jc w:val="center"/>
      </w:pPr>
      <w:r w:rsidRPr="003B0C46">
        <w:rPr>
          <w:noProof/>
        </w:rPr>
        <w:lastRenderedPageBreak/>
        <w:drawing>
          <wp:inline distT="0" distB="0" distL="0" distR="0" wp14:anchorId="2F962C3B" wp14:editId="2F2B9DAC">
            <wp:extent cx="3705367" cy="3570340"/>
            <wp:effectExtent l="0" t="0" r="0" b="0"/>
            <wp:docPr id="578865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6520" name="Picture 1" descr="A screenshot of a computer&#10;&#10;AI-generated content may be incorrect."/>
                    <pic:cNvPicPr/>
                  </pic:nvPicPr>
                  <pic:blipFill>
                    <a:blip r:embed="rId18"/>
                    <a:stretch>
                      <a:fillRect/>
                    </a:stretch>
                  </pic:blipFill>
                  <pic:spPr>
                    <a:xfrm>
                      <a:off x="0" y="0"/>
                      <a:ext cx="3714505" cy="3579145"/>
                    </a:xfrm>
                    <a:prstGeom prst="rect">
                      <a:avLst/>
                    </a:prstGeom>
                  </pic:spPr>
                </pic:pic>
              </a:graphicData>
            </a:graphic>
          </wp:inline>
        </w:drawing>
      </w:r>
    </w:p>
    <w:p w14:paraId="41E54D8B" w14:textId="77777777" w:rsidR="0066019C" w:rsidRDefault="0066019C" w:rsidP="0066019C">
      <w:pPr>
        <w:pStyle w:val="RACGPBody"/>
        <w:rPr>
          <w:noProof/>
          <w:lang w:val="en-US" w:eastAsia="en-GB"/>
        </w:rPr>
      </w:pPr>
      <w:r w:rsidRPr="006F462C">
        <w:rPr>
          <w:noProof/>
          <w:lang w:val="en-US" w:eastAsia="en-GB"/>
        </w:rPr>
        <w:t xml:space="preserve">Using the </w:t>
      </w:r>
      <w:hyperlink r:id="rId19" w:history="1">
        <w:r w:rsidRPr="0084166D">
          <w:rPr>
            <w:rStyle w:val="Hyperlink"/>
            <w:color w:val="008074" w:themeColor="accent3"/>
          </w:rPr>
          <w:t>RACGP Billing calculator</w:t>
        </w:r>
      </w:hyperlink>
      <w:r w:rsidRPr="006F462C">
        <w:rPr>
          <w:noProof/>
          <w:lang w:val="en-US" w:eastAsia="en-GB"/>
        </w:rPr>
        <w:t xml:space="preserve">, calculate the following to determine whether you are meeting your financial goals. </w:t>
      </w:r>
    </w:p>
    <w:p w14:paraId="14DCA0E5" w14:textId="77777777" w:rsidR="0066019C" w:rsidRDefault="0066019C" w:rsidP="0066019C">
      <w:pPr>
        <w:pStyle w:val="RACGPBody"/>
        <w:numPr>
          <w:ilvl w:val="0"/>
          <w:numId w:val="8"/>
        </w:numPr>
        <w:spacing w:after="0" w:line="240" w:lineRule="auto"/>
        <w:ind w:left="714" w:hanging="357"/>
        <w:rPr>
          <w:noProof/>
          <w:lang w:val="en-US" w:eastAsia="en-GB"/>
        </w:rPr>
      </w:pPr>
      <w:r>
        <w:rPr>
          <w:noProof/>
          <w:lang w:val="en-US" w:eastAsia="en-GB"/>
        </w:rPr>
        <w:t>Average hourly billing</w:t>
      </w:r>
    </w:p>
    <w:p w14:paraId="6F152B09" w14:textId="77777777" w:rsidR="0066019C" w:rsidRDefault="0066019C" w:rsidP="0066019C">
      <w:pPr>
        <w:pStyle w:val="RACGPBody"/>
        <w:numPr>
          <w:ilvl w:val="0"/>
          <w:numId w:val="8"/>
        </w:numPr>
        <w:spacing w:after="0" w:line="240" w:lineRule="auto"/>
        <w:ind w:left="714" w:hanging="357"/>
        <w:rPr>
          <w:noProof/>
          <w:lang w:val="en-US" w:eastAsia="en-GB"/>
        </w:rPr>
      </w:pPr>
      <w:r>
        <w:rPr>
          <w:noProof/>
          <w:lang w:val="en-US" w:eastAsia="en-GB"/>
        </w:rPr>
        <w:t>Predicted annual income</w:t>
      </w:r>
    </w:p>
    <w:p w14:paraId="1A20DACE" w14:textId="77777777" w:rsidR="0066019C" w:rsidRPr="00EC266F" w:rsidRDefault="0066019C" w:rsidP="0066019C">
      <w:pPr>
        <w:pStyle w:val="RACGPBody"/>
        <w:spacing w:after="0" w:line="240" w:lineRule="auto"/>
        <w:ind w:left="714"/>
        <w:rPr>
          <w:noProof/>
          <w:lang w:val="en-US" w:eastAsia="en-GB"/>
        </w:rPr>
      </w:pPr>
    </w:p>
    <w:p w14:paraId="7976BEEA" w14:textId="77777777" w:rsidR="0066019C" w:rsidRDefault="0066019C" w:rsidP="0066019C">
      <w:pPr>
        <w:pStyle w:val="RACGPBody"/>
        <w:tabs>
          <w:tab w:val="clear" w:pos="357"/>
          <w:tab w:val="left" w:pos="1545"/>
        </w:tabs>
        <w:rPr>
          <w:lang w:val="en-US" w:eastAsia="en-GB"/>
        </w:rPr>
      </w:pPr>
      <w:r w:rsidRPr="00DF60BA">
        <w:rPr>
          <w:b/>
          <w:bCs/>
          <w:lang w:val="en-US" w:eastAsia="en-GB"/>
        </w:rPr>
        <w:t>Question</w:t>
      </w:r>
      <w:r>
        <w:rPr>
          <w:lang w:val="en-US" w:eastAsia="en-GB"/>
        </w:rPr>
        <w:t>: Do your current billings align with your breakeven point?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66019C" w14:paraId="63A6DB64" w14:textId="77777777" w:rsidTr="003E2D3D">
        <w:tc>
          <w:tcPr>
            <w:tcW w:w="9622" w:type="dxa"/>
          </w:tcPr>
          <w:p w14:paraId="5B870C0B" w14:textId="77777777" w:rsidR="0066019C" w:rsidRDefault="0066019C" w:rsidP="003E2D3D">
            <w:pPr>
              <w:pStyle w:val="RACGPBody"/>
              <w:tabs>
                <w:tab w:val="clear" w:pos="357"/>
                <w:tab w:val="left" w:pos="1545"/>
              </w:tabs>
              <w:rPr>
                <w:lang w:val="en-US" w:eastAsia="en-GB"/>
              </w:rPr>
            </w:pPr>
          </w:p>
          <w:p w14:paraId="66E5F7B5" w14:textId="77777777" w:rsidR="0066019C" w:rsidRDefault="0066019C" w:rsidP="003E2D3D">
            <w:pPr>
              <w:pStyle w:val="RACGPBody"/>
              <w:tabs>
                <w:tab w:val="clear" w:pos="357"/>
                <w:tab w:val="left" w:pos="1545"/>
              </w:tabs>
              <w:rPr>
                <w:lang w:val="en-US" w:eastAsia="en-GB"/>
              </w:rPr>
            </w:pPr>
          </w:p>
          <w:p w14:paraId="1F5CC24F" w14:textId="77777777" w:rsidR="0066019C" w:rsidRDefault="0066019C" w:rsidP="003E2D3D">
            <w:pPr>
              <w:pStyle w:val="RACGPBody"/>
              <w:tabs>
                <w:tab w:val="clear" w:pos="357"/>
                <w:tab w:val="left" w:pos="1545"/>
              </w:tabs>
              <w:rPr>
                <w:lang w:val="en-US" w:eastAsia="en-GB"/>
              </w:rPr>
            </w:pPr>
          </w:p>
          <w:p w14:paraId="44970539" w14:textId="77777777" w:rsidR="0066019C" w:rsidRDefault="0066019C" w:rsidP="003E2D3D">
            <w:pPr>
              <w:pStyle w:val="RACGPBody"/>
              <w:tabs>
                <w:tab w:val="clear" w:pos="357"/>
                <w:tab w:val="left" w:pos="1545"/>
              </w:tabs>
              <w:rPr>
                <w:lang w:val="en-US" w:eastAsia="en-GB"/>
              </w:rPr>
            </w:pPr>
          </w:p>
          <w:p w14:paraId="70B04235" w14:textId="77777777" w:rsidR="0066019C" w:rsidRDefault="0066019C" w:rsidP="003E2D3D">
            <w:pPr>
              <w:pStyle w:val="RACGPBody"/>
              <w:tabs>
                <w:tab w:val="clear" w:pos="357"/>
                <w:tab w:val="left" w:pos="1545"/>
              </w:tabs>
              <w:rPr>
                <w:lang w:val="en-US" w:eastAsia="en-GB"/>
              </w:rPr>
            </w:pPr>
          </w:p>
          <w:p w14:paraId="34E8D7AD" w14:textId="77777777" w:rsidR="0066019C" w:rsidRDefault="0066019C" w:rsidP="003E2D3D">
            <w:pPr>
              <w:pStyle w:val="RACGPBody"/>
              <w:tabs>
                <w:tab w:val="clear" w:pos="357"/>
                <w:tab w:val="left" w:pos="1545"/>
              </w:tabs>
              <w:rPr>
                <w:lang w:val="en-US" w:eastAsia="en-GB"/>
              </w:rPr>
            </w:pPr>
          </w:p>
        </w:tc>
      </w:tr>
    </w:tbl>
    <w:p w14:paraId="133B797A" w14:textId="77777777" w:rsidR="0066019C" w:rsidRDefault="0066019C" w:rsidP="0066019C">
      <w:pPr>
        <w:pStyle w:val="RACGPBody"/>
        <w:tabs>
          <w:tab w:val="clear" w:pos="357"/>
          <w:tab w:val="left" w:pos="1545"/>
        </w:tabs>
        <w:rPr>
          <w:lang w:val="en-US" w:eastAsia="en-GB"/>
        </w:rPr>
      </w:pPr>
    </w:p>
    <w:p w14:paraId="6BAFF13E" w14:textId="77777777" w:rsidR="0066019C" w:rsidRDefault="0066019C" w:rsidP="0066019C">
      <w:pPr>
        <w:pStyle w:val="RACGPBody"/>
        <w:tabs>
          <w:tab w:val="clear" w:pos="357"/>
          <w:tab w:val="left" w:pos="1545"/>
        </w:tabs>
        <w:rPr>
          <w:lang w:val="en-US" w:eastAsia="en-GB"/>
        </w:rPr>
      </w:pPr>
      <w:r w:rsidRPr="00FA52CD">
        <w:rPr>
          <w:b/>
          <w:bCs/>
          <w:lang w:val="en-US" w:eastAsia="en-GB"/>
        </w:rPr>
        <w:t>Question</w:t>
      </w:r>
      <w:r>
        <w:rPr>
          <w:lang w:val="en-US" w:eastAsia="en-GB"/>
        </w:rPr>
        <w:t xml:space="preserve">: Are your currently meeting your financial goals?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66019C" w14:paraId="2AFAFCFA" w14:textId="77777777" w:rsidTr="003E2D3D">
        <w:tc>
          <w:tcPr>
            <w:tcW w:w="9622" w:type="dxa"/>
          </w:tcPr>
          <w:p w14:paraId="57C6D301" w14:textId="77777777" w:rsidR="0066019C" w:rsidRDefault="0066019C" w:rsidP="003E2D3D">
            <w:pPr>
              <w:pStyle w:val="RACGPBody"/>
              <w:tabs>
                <w:tab w:val="clear" w:pos="357"/>
                <w:tab w:val="left" w:pos="1545"/>
              </w:tabs>
              <w:rPr>
                <w:lang w:val="en-US" w:eastAsia="en-GB"/>
              </w:rPr>
            </w:pPr>
          </w:p>
          <w:p w14:paraId="0199B465" w14:textId="77777777" w:rsidR="0066019C" w:rsidRDefault="0066019C" w:rsidP="003E2D3D">
            <w:pPr>
              <w:pStyle w:val="RACGPBody"/>
              <w:tabs>
                <w:tab w:val="clear" w:pos="357"/>
                <w:tab w:val="left" w:pos="1545"/>
              </w:tabs>
              <w:rPr>
                <w:lang w:val="en-US" w:eastAsia="en-GB"/>
              </w:rPr>
            </w:pPr>
          </w:p>
          <w:p w14:paraId="00AA30CE" w14:textId="77777777" w:rsidR="0066019C" w:rsidRDefault="0066019C" w:rsidP="003E2D3D">
            <w:pPr>
              <w:pStyle w:val="RACGPBody"/>
              <w:tabs>
                <w:tab w:val="clear" w:pos="357"/>
                <w:tab w:val="left" w:pos="1545"/>
              </w:tabs>
              <w:rPr>
                <w:lang w:val="en-US" w:eastAsia="en-GB"/>
              </w:rPr>
            </w:pPr>
          </w:p>
          <w:p w14:paraId="1C1F0576" w14:textId="77777777" w:rsidR="0066019C" w:rsidRDefault="0066019C" w:rsidP="003E2D3D">
            <w:pPr>
              <w:pStyle w:val="RACGPBody"/>
              <w:tabs>
                <w:tab w:val="clear" w:pos="357"/>
                <w:tab w:val="left" w:pos="1545"/>
              </w:tabs>
              <w:rPr>
                <w:lang w:val="en-US" w:eastAsia="en-GB"/>
              </w:rPr>
            </w:pPr>
          </w:p>
          <w:p w14:paraId="6D214ECD" w14:textId="77777777" w:rsidR="0066019C" w:rsidRDefault="0066019C" w:rsidP="003E2D3D">
            <w:pPr>
              <w:pStyle w:val="RACGPBody"/>
              <w:tabs>
                <w:tab w:val="clear" w:pos="357"/>
                <w:tab w:val="left" w:pos="1545"/>
              </w:tabs>
              <w:rPr>
                <w:lang w:val="en-US" w:eastAsia="en-GB"/>
              </w:rPr>
            </w:pPr>
          </w:p>
          <w:p w14:paraId="31D8F23E" w14:textId="77777777" w:rsidR="0066019C" w:rsidRDefault="0066019C" w:rsidP="003E2D3D">
            <w:pPr>
              <w:pStyle w:val="RACGPBody"/>
              <w:tabs>
                <w:tab w:val="clear" w:pos="357"/>
                <w:tab w:val="left" w:pos="1545"/>
              </w:tabs>
              <w:rPr>
                <w:lang w:val="en-US" w:eastAsia="en-GB"/>
              </w:rPr>
            </w:pPr>
          </w:p>
          <w:p w14:paraId="6AD1F5A2" w14:textId="77777777" w:rsidR="0066019C" w:rsidRDefault="0066019C" w:rsidP="003E2D3D">
            <w:pPr>
              <w:pStyle w:val="RACGPBody"/>
              <w:tabs>
                <w:tab w:val="clear" w:pos="357"/>
                <w:tab w:val="left" w:pos="1545"/>
              </w:tabs>
              <w:rPr>
                <w:lang w:val="en-US" w:eastAsia="en-GB"/>
              </w:rPr>
            </w:pPr>
          </w:p>
          <w:p w14:paraId="13C94223" w14:textId="77777777" w:rsidR="0066019C" w:rsidRDefault="0066019C" w:rsidP="003E2D3D">
            <w:pPr>
              <w:pStyle w:val="RACGPBody"/>
              <w:tabs>
                <w:tab w:val="clear" w:pos="357"/>
                <w:tab w:val="left" w:pos="1545"/>
              </w:tabs>
              <w:rPr>
                <w:lang w:val="en-US" w:eastAsia="en-GB"/>
              </w:rPr>
            </w:pPr>
          </w:p>
        </w:tc>
      </w:tr>
    </w:tbl>
    <w:p w14:paraId="79C7C880" w14:textId="77777777" w:rsidR="0066019C" w:rsidRDefault="0066019C" w:rsidP="0066019C">
      <w:pPr>
        <w:pStyle w:val="RACGPBody"/>
        <w:tabs>
          <w:tab w:val="clear" w:pos="357"/>
          <w:tab w:val="left" w:pos="1545"/>
        </w:tabs>
        <w:rPr>
          <w:lang w:val="en-US" w:eastAsia="en-GB"/>
        </w:rPr>
      </w:pPr>
    </w:p>
    <w:p w14:paraId="418AD05D" w14:textId="7541883A" w:rsidR="00553D29" w:rsidRDefault="007A2EBB" w:rsidP="007A2EBB">
      <w:pPr>
        <w:pStyle w:val="Header02"/>
      </w:pPr>
      <w:r>
        <w:t xml:space="preserve">Part 3 – Data analysis </w:t>
      </w:r>
    </w:p>
    <w:p w14:paraId="1930C3A3" w14:textId="77777777" w:rsidR="00002DDB" w:rsidRPr="00FA52CD" w:rsidRDefault="00002DDB" w:rsidP="00002DDB">
      <w:pPr>
        <w:pStyle w:val="RACGPBody"/>
        <w:rPr>
          <w:b/>
          <w:bCs/>
        </w:rPr>
      </w:pPr>
      <w:r w:rsidRPr="00FA52CD">
        <w:rPr>
          <w:b/>
          <w:bCs/>
          <w:lang w:val="en-US" w:eastAsia="en-GB"/>
        </w:rPr>
        <w:t xml:space="preserve">Identifying your current billing arrangements </w:t>
      </w:r>
    </w:p>
    <w:p w14:paraId="7ECDFD15" w14:textId="77777777" w:rsidR="00002DDB" w:rsidRDefault="00002DDB" w:rsidP="00002DDB">
      <w:pPr>
        <w:pStyle w:val="RACGPBody"/>
        <w:rPr>
          <w:lang w:val="en-US" w:eastAsia="en-GB"/>
        </w:rPr>
      </w:pPr>
      <w:r w:rsidRPr="79DA7F65">
        <w:rPr>
          <w:lang w:val="en-US" w:eastAsia="en-GB"/>
        </w:rPr>
        <w:t xml:space="preserve">Do you apply different billing arrangements for different patient groups or services? It is appropriate to evaluate how you are billing various groups of patients and/or services. This can help you determine whether changes could be made to achieve a more sustainable business in a way that you believe is fair for your patients. </w:t>
      </w:r>
    </w:p>
    <w:p w14:paraId="3F7309A9" w14:textId="77777777" w:rsidR="00002DDB" w:rsidRDefault="00002DDB" w:rsidP="00002DDB">
      <w:pPr>
        <w:pStyle w:val="RACGPBody"/>
        <w:rPr>
          <w:rFonts w:eastAsia="Arial"/>
          <w:lang w:val="en-US" w:eastAsia="en-GB"/>
        </w:rPr>
      </w:pPr>
      <w:r w:rsidRPr="0BC2EE24">
        <w:rPr>
          <w:rFonts w:eastAsia="Arial"/>
          <w:lang w:val="en-US" w:eastAsia="en-GB"/>
        </w:rPr>
        <w:t xml:space="preserve">To get a more accurate reflection of your billing arrangements, you are encouraged to </w:t>
      </w:r>
      <w:r>
        <w:rPr>
          <w:rFonts w:eastAsia="Arial"/>
          <w:lang w:val="en-US" w:eastAsia="en-GB"/>
        </w:rPr>
        <w:t xml:space="preserve">extract </w:t>
      </w:r>
      <w:r w:rsidRPr="0BC2EE24">
        <w:rPr>
          <w:rFonts w:eastAsia="Arial"/>
          <w:lang w:val="en-US" w:eastAsia="en-GB"/>
        </w:rPr>
        <w:t xml:space="preserve">the appropriate data from your practice software. </w:t>
      </w:r>
    </w:p>
    <w:p w14:paraId="3B467C20" w14:textId="77777777" w:rsidR="00002DDB" w:rsidRPr="00086364" w:rsidRDefault="00002DDB" w:rsidP="00002DDB">
      <w:pPr>
        <w:pStyle w:val="RACGPH3"/>
        <w:rPr>
          <w:lang w:val="en-US" w:eastAsia="en-GB"/>
        </w:rPr>
      </w:pPr>
      <w:r w:rsidRPr="00086364">
        <w:rPr>
          <w:lang w:val="en-US" w:eastAsia="en-GB"/>
        </w:rPr>
        <w:t xml:space="preserve">Task 5 – Collect and analyse data on your current billing arrangements </w:t>
      </w:r>
    </w:p>
    <w:p w14:paraId="1A14A866" w14:textId="77777777" w:rsidR="00002DDB" w:rsidRPr="0001725F" w:rsidRDefault="00002DDB" w:rsidP="00002DDB">
      <w:pPr>
        <w:pStyle w:val="RACGPBody"/>
        <w:rPr>
          <w:lang w:val="en-US" w:eastAsia="en-GB"/>
        </w:rPr>
      </w:pPr>
      <w:r>
        <w:rPr>
          <w:lang w:val="en-US" w:eastAsia="en-GB"/>
        </w:rPr>
        <w:t>Use t</w:t>
      </w:r>
      <w:r w:rsidRPr="00297BEB">
        <w:rPr>
          <w:lang w:val="en-US" w:eastAsia="en-GB"/>
        </w:rPr>
        <w:t xml:space="preserve">he template below </w:t>
      </w:r>
      <w:r>
        <w:rPr>
          <w:lang w:val="en-US" w:eastAsia="en-GB"/>
        </w:rPr>
        <w:t>to</w:t>
      </w:r>
      <w:r w:rsidRPr="00297BEB">
        <w:rPr>
          <w:lang w:val="en-US" w:eastAsia="en-GB"/>
        </w:rPr>
        <w:t xml:space="preserve"> collect and analyse the data on your current billing arrangements.</w:t>
      </w:r>
      <w:r>
        <w:rPr>
          <w:lang w:val="en-US" w:eastAsia="en-GB"/>
        </w:rPr>
        <w:t xml:space="preserve"> </w:t>
      </w:r>
    </w:p>
    <w:tbl>
      <w:tblPr>
        <w:tblW w:w="9773"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665"/>
        <w:gridCol w:w="3005"/>
        <w:gridCol w:w="1701"/>
        <w:gridCol w:w="1701"/>
        <w:gridCol w:w="1701"/>
      </w:tblGrid>
      <w:tr w:rsidR="00002DDB" w:rsidRPr="00713D54" w14:paraId="620D3A2D" w14:textId="77777777" w:rsidTr="003E2D3D">
        <w:tc>
          <w:tcPr>
            <w:tcW w:w="1665" w:type="dxa"/>
          </w:tcPr>
          <w:p w14:paraId="258D238D" w14:textId="77777777" w:rsidR="00002DDB" w:rsidRPr="00713D54" w:rsidRDefault="00002DDB" w:rsidP="003E2D3D">
            <w:pPr>
              <w:pStyle w:val="RACGPH3"/>
              <w:spacing w:before="120" w:after="120"/>
              <w:rPr>
                <w:lang w:val="en-US" w:eastAsia="en-GB"/>
              </w:rPr>
            </w:pPr>
          </w:p>
        </w:tc>
        <w:tc>
          <w:tcPr>
            <w:tcW w:w="3005" w:type="dxa"/>
            <w:vAlign w:val="center"/>
            <w:hideMark/>
          </w:tcPr>
          <w:p w14:paraId="3299B18A" w14:textId="77777777" w:rsidR="00002DDB" w:rsidRPr="00713D54" w:rsidRDefault="00002DDB" w:rsidP="003E2D3D">
            <w:pPr>
              <w:pStyle w:val="RACGPH3"/>
              <w:spacing w:before="120" w:after="120"/>
              <w:jc w:val="center"/>
              <w:rPr>
                <w:rFonts w:ascii="Times New Roman" w:hAnsi="Times New Roman" w:cs="Times New Roman"/>
                <w:color w:val="2F5496"/>
                <w:sz w:val="24"/>
                <w:szCs w:val="24"/>
                <w:lang w:val="en-NZ" w:eastAsia="en-GB"/>
              </w:rPr>
            </w:pPr>
            <w:r w:rsidRPr="00713D54">
              <w:rPr>
                <w:lang w:val="en-US" w:eastAsia="en-GB"/>
              </w:rPr>
              <w:t>Patient group</w:t>
            </w:r>
            <w:r w:rsidRPr="00247FB1">
              <w:rPr>
                <w:lang w:val="en-US" w:eastAsia="en-GB"/>
              </w:rPr>
              <w:t> / service</w:t>
            </w:r>
          </w:p>
        </w:tc>
        <w:tc>
          <w:tcPr>
            <w:tcW w:w="1701" w:type="dxa"/>
            <w:vAlign w:val="center"/>
            <w:hideMark/>
          </w:tcPr>
          <w:p w14:paraId="4D3CC264" w14:textId="77777777" w:rsidR="00002DDB" w:rsidRPr="00713D54" w:rsidRDefault="00002DDB" w:rsidP="003E2D3D">
            <w:pPr>
              <w:pStyle w:val="RACGPH3"/>
              <w:spacing w:before="120" w:after="120"/>
              <w:jc w:val="center"/>
              <w:rPr>
                <w:rFonts w:ascii="Times New Roman" w:hAnsi="Times New Roman" w:cs="Times New Roman"/>
                <w:color w:val="2F5496"/>
                <w:sz w:val="24"/>
                <w:szCs w:val="24"/>
                <w:lang w:val="en-NZ" w:eastAsia="en-GB"/>
              </w:rPr>
            </w:pPr>
            <w:r w:rsidRPr="00713D54">
              <w:rPr>
                <w:lang w:val="en-US" w:eastAsia="en-GB"/>
              </w:rPr>
              <w:t>Approximate number seen in a typical month</w:t>
            </w:r>
          </w:p>
        </w:tc>
        <w:tc>
          <w:tcPr>
            <w:tcW w:w="1701" w:type="dxa"/>
            <w:vAlign w:val="center"/>
            <w:hideMark/>
          </w:tcPr>
          <w:p w14:paraId="2EFA4634" w14:textId="77777777" w:rsidR="00002DDB" w:rsidRPr="00713D54" w:rsidRDefault="00002DDB" w:rsidP="003E2D3D">
            <w:pPr>
              <w:pStyle w:val="RACGPH3"/>
              <w:spacing w:before="120" w:after="120"/>
              <w:jc w:val="center"/>
              <w:rPr>
                <w:rFonts w:ascii="Times New Roman" w:hAnsi="Times New Roman" w:cs="Times New Roman"/>
                <w:color w:val="2F5496"/>
                <w:sz w:val="24"/>
                <w:szCs w:val="24"/>
                <w:lang w:val="en-NZ" w:eastAsia="en-GB"/>
              </w:rPr>
            </w:pPr>
            <w:r>
              <w:rPr>
                <w:lang w:val="en-US" w:eastAsia="en-GB"/>
              </w:rPr>
              <w:t>Approximate pr</w:t>
            </w:r>
            <w:r w:rsidRPr="00713D54">
              <w:rPr>
                <w:lang w:val="en-US" w:eastAsia="en-GB"/>
              </w:rPr>
              <w:t>oportion bulk-billed</w:t>
            </w:r>
          </w:p>
        </w:tc>
        <w:tc>
          <w:tcPr>
            <w:tcW w:w="1701" w:type="dxa"/>
            <w:vAlign w:val="center"/>
            <w:hideMark/>
          </w:tcPr>
          <w:p w14:paraId="5264047E" w14:textId="77777777" w:rsidR="00002DDB" w:rsidRPr="00713D54" w:rsidRDefault="00002DDB" w:rsidP="003E2D3D">
            <w:pPr>
              <w:pStyle w:val="RACGPH3"/>
              <w:spacing w:before="120" w:after="120"/>
              <w:jc w:val="center"/>
              <w:rPr>
                <w:rFonts w:ascii="Times New Roman" w:hAnsi="Times New Roman" w:cs="Times New Roman"/>
                <w:color w:val="2F5496"/>
                <w:sz w:val="24"/>
                <w:szCs w:val="24"/>
                <w:lang w:val="en-NZ" w:eastAsia="en-GB"/>
              </w:rPr>
            </w:pPr>
            <w:r>
              <w:rPr>
                <w:lang w:val="en-US" w:eastAsia="en-GB"/>
              </w:rPr>
              <w:t>Approximate p</w:t>
            </w:r>
            <w:r w:rsidRPr="00713D54">
              <w:rPr>
                <w:lang w:val="en-US" w:eastAsia="en-GB"/>
              </w:rPr>
              <w:t xml:space="preserve">roportion </w:t>
            </w:r>
            <w:r>
              <w:rPr>
                <w:lang w:val="en-US" w:eastAsia="en-GB"/>
              </w:rPr>
              <w:t>privately billed</w:t>
            </w:r>
          </w:p>
        </w:tc>
      </w:tr>
      <w:tr w:rsidR="00002DDB" w:rsidRPr="00713D54" w14:paraId="18CB145C" w14:textId="77777777" w:rsidTr="003E2D3D">
        <w:tc>
          <w:tcPr>
            <w:tcW w:w="1665" w:type="dxa"/>
          </w:tcPr>
          <w:p w14:paraId="307DB979" w14:textId="77777777" w:rsidR="00002DDB" w:rsidRPr="005C51BE" w:rsidRDefault="00002DDB" w:rsidP="003E2D3D">
            <w:pPr>
              <w:pStyle w:val="RACGPBody"/>
              <w:rPr>
                <w:i/>
                <w:iCs/>
                <w:lang w:val="en-US" w:eastAsia="en-GB"/>
              </w:rPr>
            </w:pPr>
            <w:r w:rsidRPr="005C51BE">
              <w:rPr>
                <w:i/>
                <w:iCs/>
                <w:lang w:val="en-US" w:eastAsia="en-GB"/>
              </w:rPr>
              <w:t xml:space="preserve"> Example only</w:t>
            </w:r>
          </w:p>
        </w:tc>
        <w:tc>
          <w:tcPr>
            <w:tcW w:w="3005" w:type="dxa"/>
          </w:tcPr>
          <w:p w14:paraId="62412ABA" w14:textId="77777777" w:rsidR="00002DDB" w:rsidRPr="005C51BE" w:rsidRDefault="00002DDB" w:rsidP="003E2D3D">
            <w:pPr>
              <w:pStyle w:val="RACGPBody"/>
              <w:rPr>
                <w:i/>
                <w:iCs/>
                <w:lang w:val="en-US" w:eastAsia="en-GB"/>
              </w:rPr>
            </w:pPr>
            <w:r>
              <w:rPr>
                <w:i/>
                <w:iCs/>
                <w:lang w:val="en-US" w:eastAsia="en-GB"/>
              </w:rPr>
              <w:t xml:space="preserve">Level </w:t>
            </w:r>
            <w:r w:rsidRPr="03B5DB2E">
              <w:rPr>
                <w:i/>
                <w:iCs/>
                <w:lang w:val="en-US" w:eastAsia="en-GB"/>
              </w:rPr>
              <w:t xml:space="preserve">A </w:t>
            </w:r>
            <w:r>
              <w:rPr>
                <w:i/>
                <w:iCs/>
                <w:lang w:val="en-US" w:eastAsia="en-GB"/>
              </w:rPr>
              <w:t>consultations (item 3)</w:t>
            </w:r>
          </w:p>
        </w:tc>
        <w:tc>
          <w:tcPr>
            <w:tcW w:w="1701" w:type="dxa"/>
          </w:tcPr>
          <w:p w14:paraId="7910FE41" w14:textId="77777777" w:rsidR="00002DDB" w:rsidRPr="005C51BE" w:rsidRDefault="00002DDB" w:rsidP="003E2D3D">
            <w:pPr>
              <w:pStyle w:val="RACGPBody"/>
              <w:jc w:val="center"/>
              <w:rPr>
                <w:i/>
                <w:iCs/>
              </w:rPr>
            </w:pPr>
            <w:r>
              <w:rPr>
                <w:i/>
                <w:iCs/>
              </w:rPr>
              <w:t>120</w:t>
            </w:r>
          </w:p>
        </w:tc>
        <w:tc>
          <w:tcPr>
            <w:tcW w:w="1701" w:type="dxa"/>
          </w:tcPr>
          <w:p w14:paraId="1BF6F7E8" w14:textId="77777777" w:rsidR="00002DDB" w:rsidRPr="005C51BE" w:rsidRDefault="00002DDB" w:rsidP="003E2D3D">
            <w:pPr>
              <w:pStyle w:val="RACGPBody"/>
              <w:jc w:val="center"/>
              <w:rPr>
                <w:i/>
                <w:iCs/>
              </w:rPr>
            </w:pPr>
            <w:r>
              <w:rPr>
                <w:i/>
                <w:iCs/>
              </w:rPr>
              <w:t>70%</w:t>
            </w:r>
          </w:p>
        </w:tc>
        <w:tc>
          <w:tcPr>
            <w:tcW w:w="1701" w:type="dxa"/>
          </w:tcPr>
          <w:p w14:paraId="6C912F28" w14:textId="77777777" w:rsidR="00002DDB" w:rsidRPr="005C51BE" w:rsidRDefault="00002DDB" w:rsidP="003E2D3D">
            <w:pPr>
              <w:pStyle w:val="RACGPBody"/>
              <w:jc w:val="center"/>
              <w:rPr>
                <w:i/>
                <w:iCs/>
              </w:rPr>
            </w:pPr>
            <w:r>
              <w:rPr>
                <w:i/>
                <w:iCs/>
              </w:rPr>
              <w:t>30%</w:t>
            </w:r>
          </w:p>
        </w:tc>
      </w:tr>
      <w:tr w:rsidR="00002DDB" w14:paraId="405FCA72" w14:textId="77777777" w:rsidTr="003E2D3D">
        <w:tc>
          <w:tcPr>
            <w:tcW w:w="1665" w:type="dxa"/>
            <w:vMerge w:val="restart"/>
          </w:tcPr>
          <w:p w14:paraId="41D8C698" w14:textId="77777777" w:rsidR="00002DDB" w:rsidRDefault="00002DDB" w:rsidP="003E2D3D">
            <w:pPr>
              <w:pStyle w:val="RACGPBody"/>
              <w:rPr>
                <w:rFonts w:eastAsia="Arial"/>
                <w:i/>
                <w:iCs/>
                <w:szCs w:val="18"/>
                <w:lang w:val="en-US" w:eastAsia="en-GB"/>
              </w:rPr>
            </w:pPr>
          </w:p>
          <w:p w14:paraId="34477F66" w14:textId="77777777" w:rsidR="00002DDB" w:rsidRDefault="00002DDB" w:rsidP="003E2D3D">
            <w:pPr>
              <w:pStyle w:val="RACGPBody"/>
              <w:rPr>
                <w:i/>
                <w:iCs/>
                <w:lang w:val="en-US" w:eastAsia="en-GB"/>
              </w:rPr>
            </w:pPr>
            <w:r w:rsidRPr="0BC2EE24">
              <w:rPr>
                <w:i/>
                <w:iCs/>
                <w:lang w:val="en-US" w:eastAsia="en-GB"/>
              </w:rPr>
              <w:t>Examples you may want to consider</w:t>
            </w:r>
          </w:p>
        </w:tc>
        <w:tc>
          <w:tcPr>
            <w:tcW w:w="3005" w:type="dxa"/>
            <w:hideMark/>
          </w:tcPr>
          <w:p w14:paraId="35EF3F27" w14:textId="77777777" w:rsidR="00002DDB" w:rsidRDefault="00002DDB" w:rsidP="003E2D3D">
            <w:pPr>
              <w:pStyle w:val="RACGPBody"/>
              <w:rPr>
                <w:rFonts w:ascii="Times New Roman" w:hAnsi="Times New Roman" w:cs="Times New Roman"/>
                <w:color w:val="2F5496"/>
                <w:lang w:val="en-NZ" w:eastAsia="en-GB"/>
              </w:rPr>
            </w:pPr>
            <w:r w:rsidRPr="0BC2EE24">
              <w:rPr>
                <w:lang w:val="en-US" w:eastAsia="en-GB"/>
              </w:rPr>
              <w:t>Level B</w:t>
            </w:r>
            <w:r w:rsidRPr="0BC2EE24">
              <w:rPr>
                <w:lang w:val="en-NZ" w:eastAsia="en-GB"/>
              </w:rPr>
              <w:t> consultations (item 23)</w:t>
            </w:r>
          </w:p>
        </w:tc>
        <w:tc>
          <w:tcPr>
            <w:tcW w:w="1701" w:type="dxa"/>
            <w:hideMark/>
          </w:tcPr>
          <w:p w14:paraId="36567F81" w14:textId="77777777" w:rsidR="00002DDB" w:rsidRDefault="00002DDB" w:rsidP="003E2D3D">
            <w:pPr>
              <w:pStyle w:val="RACGPBody"/>
              <w:rPr>
                <w:rFonts w:eastAsia="Arial"/>
                <w:szCs w:val="18"/>
              </w:rPr>
            </w:pPr>
          </w:p>
        </w:tc>
        <w:tc>
          <w:tcPr>
            <w:tcW w:w="1701" w:type="dxa"/>
            <w:hideMark/>
          </w:tcPr>
          <w:p w14:paraId="2F664484" w14:textId="77777777" w:rsidR="00002DDB" w:rsidRDefault="00002DDB" w:rsidP="003E2D3D">
            <w:pPr>
              <w:pStyle w:val="RACGPBody"/>
              <w:rPr>
                <w:rFonts w:eastAsia="Arial"/>
                <w:szCs w:val="18"/>
              </w:rPr>
            </w:pPr>
          </w:p>
        </w:tc>
        <w:tc>
          <w:tcPr>
            <w:tcW w:w="1701" w:type="dxa"/>
            <w:hideMark/>
          </w:tcPr>
          <w:p w14:paraId="015F4ED4" w14:textId="77777777" w:rsidR="00002DDB" w:rsidRDefault="00002DDB" w:rsidP="003E2D3D">
            <w:pPr>
              <w:pStyle w:val="RACGPBody"/>
              <w:rPr>
                <w:rFonts w:eastAsia="Arial"/>
                <w:szCs w:val="18"/>
              </w:rPr>
            </w:pPr>
          </w:p>
        </w:tc>
      </w:tr>
      <w:tr w:rsidR="00002DDB" w:rsidRPr="00713D54" w14:paraId="7C2AC1AA" w14:textId="77777777" w:rsidTr="003E2D3D">
        <w:tc>
          <w:tcPr>
            <w:tcW w:w="1665" w:type="dxa"/>
            <w:vMerge/>
          </w:tcPr>
          <w:p w14:paraId="35E6506E" w14:textId="77777777" w:rsidR="00002DDB" w:rsidRPr="005C51BE" w:rsidRDefault="00002DDB" w:rsidP="003E2D3D">
            <w:pPr>
              <w:pStyle w:val="RACGPBody"/>
              <w:rPr>
                <w:i/>
                <w:iCs/>
                <w:lang w:val="en-US" w:eastAsia="en-GB"/>
              </w:rPr>
            </w:pPr>
          </w:p>
        </w:tc>
        <w:tc>
          <w:tcPr>
            <w:tcW w:w="3005" w:type="dxa"/>
            <w:hideMark/>
          </w:tcPr>
          <w:p w14:paraId="5FA8692C" w14:textId="77777777" w:rsidR="00002DDB" w:rsidRPr="00713D54" w:rsidRDefault="00002DDB" w:rsidP="003E2D3D">
            <w:pPr>
              <w:pStyle w:val="RACGPBody"/>
              <w:rPr>
                <w:rFonts w:ascii="Times New Roman" w:hAnsi="Times New Roman" w:cs="Times New Roman"/>
                <w:color w:val="2F5496"/>
                <w:lang w:val="en-NZ" w:eastAsia="en-GB"/>
              </w:rPr>
            </w:pPr>
            <w:r>
              <w:rPr>
                <w:lang w:val="en-US" w:eastAsia="en-GB"/>
              </w:rPr>
              <w:t>Children</w:t>
            </w:r>
            <w:r w:rsidRPr="00713D54">
              <w:rPr>
                <w:lang w:val="en-US" w:eastAsia="en-GB"/>
              </w:rPr>
              <w:t xml:space="preserve"> 16yrs and under</w:t>
            </w:r>
            <w:r w:rsidRPr="00713D54">
              <w:rPr>
                <w:lang w:val="en-NZ" w:eastAsia="en-GB"/>
              </w:rPr>
              <w:t> </w:t>
            </w:r>
          </w:p>
        </w:tc>
        <w:tc>
          <w:tcPr>
            <w:tcW w:w="1701" w:type="dxa"/>
            <w:hideMark/>
          </w:tcPr>
          <w:p w14:paraId="5AD79553" w14:textId="77777777" w:rsidR="00002DDB" w:rsidRPr="005C51BE" w:rsidRDefault="00002DDB" w:rsidP="003E2D3D">
            <w:pPr>
              <w:pStyle w:val="RACGPBody"/>
            </w:pPr>
            <w:r w:rsidRPr="005C51BE">
              <w:t> </w:t>
            </w:r>
          </w:p>
        </w:tc>
        <w:tc>
          <w:tcPr>
            <w:tcW w:w="1701" w:type="dxa"/>
            <w:hideMark/>
          </w:tcPr>
          <w:p w14:paraId="1B8870EA" w14:textId="77777777" w:rsidR="00002DDB" w:rsidRPr="005C51BE" w:rsidRDefault="00002DDB" w:rsidP="003E2D3D">
            <w:pPr>
              <w:pStyle w:val="RACGPBody"/>
            </w:pPr>
            <w:r w:rsidRPr="005C51BE">
              <w:t> </w:t>
            </w:r>
          </w:p>
        </w:tc>
        <w:tc>
          <w:tcPr>
            <w:tcW w:w="1701" w:type="dxa"/>
            <w:hideMark/>
          </w:tcPr>
          <w:p w14:paraId="5C6079BA" w14:textId="77777777" w:rsidR="00002DDB" w:rsidRPr="005C51BE" w:rsidRDefault="00002DDB" w:rsidP="003E2D3D">
            <w:pPr>
              <w:pStyle w:val="RACGPBody"/>
            </w:pPr>
            <w:r w:rsidRPr="005C51BE">
              <w:t> </w:t>
            </w:r>
          </w:p>
        </w:tc>
      </w:tr>
      <w:tr w:rsidR="00002DDB" w:rsidRPr="00713D54" w14:paraId="58B61F90" w14:textId="77777777" w:rsidTr="003E2D3D">
        <w:tc>
          <w:tcPr>
            <w:tcW w:w="1665" w:type="dxa"/>
            <w:vMerge/>
          </w:tcPr>
          <w:p w14:paraId="0F548295" w14:textId="77777777" w:rsidR="00002DDB" w:rsidRDefault="00002DDB" w:rsidP="003E2D3D">
            <w:pPr>
              <w:pStyle w:val="RACGPBody"/>
              <w:rPr>
                <w:lang w:val="en-US" w:eastAsia="en-GB"/>
              </w:rPr>
            </w:pPr>
          </w:p>
        </w:tc>
        <w:tc>
          <w:tcPr>
            <w:tcW w:w="3005" w:type="dxa"/>
            <w:hideMark/>
          </w:tcPr>
          <w:p w14:paraId="3822504B" w14:textId="77777777" w:rsidR="00002DDB" w:rsidRPr="00713D54" w:rsidRDefault="00002DDB" w:rsidP="003E2D3D">
            <w:pPr>
              <w:pStyle w:val="RACGPBody"/>
              <w:rPr>
                <w:rFonts w:ascii="Times New Roman" w:hAnsi="Times New Roman" w:cs="Times New Roman"/>
                <w:color w:val="2F5496"/>
                <w:lang w:val="en-NZ" w:eastAsia="en-GB"/>
              </w:rPr>
            </w:pPr>
            <w:r>
              <w:rPr>
                <w:lang w:val="en-US" w:eastAsia="en-GB"/>
              </w:rPr>
              <w:t>Concession</w:t>
            </w:r>
            <w:r w:rsidRPr="00713D54">
              <w:rPr>
                <w:lang w:val="en-US" w:eastAsia="en-GB"/>
              </w:rPr>
              <w:t xml:space="preserve"> card holders</w:t>
            </w:r>
            <w:r w:rsidRPr="00713D54">
              <w:rPr>
                <w:lang w:val="en-NZ" w:eastAsia="en-GB"/>
              </w:rPr>
              <w:t> </w:t>
            </w:r>
          </w:p>
        </w:tc>
        <w:tc>
          <w:tcPr>
            <w:tcW w:w="1701" w:type="dxa"/>
            <w:hideMark/>
          </w:tcPr>
          <w:p w14:paraId="176F0FA3" w14:textId="77777777" w:rsidR="00002DDB" w:rsidRPr="005C51BE" w:rsidRDefault="00002DDB" w:rsidP="003E2D3D">
            <w:pPr>
              <w:pStyle w:val="RACGPBody"/>
            </w:pPr>
            <w:r w:rsidRPr="005C51BE">
              <w:t> </w:t>
            </w:r>
          </w:p>
        </w:tc>
        <w:tc>
          <w:tcPr>
            <w:tcW w:w="1701" w:type="dxa"/>
            <w:hideMark/>
          </w:tcPr>
          <w:p w14:paraId="1AB79125" w14:textId="77777777" w:rsidR="00002DDB" w:rsidRPr="005C51BE" w:rsidRDefault="00002DDB" w:rsidP="003E2D3D">
            <w:pPr>
              <w:pStyle w:val="RACGPBody"/>
            </w:pPr>
            <w:r w:rsidRPr="005C51BE">
              <w:t> </w:t>
            </w:r>
          </w:p>
        </w:tc>
        <w:tc>
          <w:tcPr>
            <w:tcW w:w="1701" w:type="dxa"/>
            <w:hideMark/>
          </w:tcPr>
          <w:p w14:paraId="0F48035F" w14:textId="77777777" w:rsidR="00002DDB" w:rsidRPr="005C51BE" w:rsidRDefault="00002DDB" w:rsidP="003E2D3D">
            <w:pPr>
              <w:pStyle w:val="RACGPBody"/>
            </w:pPr>
            <w:r w:rsidRPr="005C51BE">
              <w:t> </w:t>
            </w:r>
          </w:p>
        </w:tc>
      </w:tr>
      <w:tr w:rsidR="00002DDB" w:rsidRPr="00713D54" w14:paraId="2B4E799E" w14:textId="77777777" w:rsidTr="003E2D3D">
        <w:tc>
          <w:tcPr>
            <w:tcW w:w="1665" w:type="dxa"/>
            <w:vMerge/>
          </w:tcPr>
          <w:p w14:paraId="5DE5BF29" w14:textId="77777777" w:rsidR="00002DDB" w:rsidRDefault="00002DDB" w:rsidP="003E2D3D">
            <w:pPr>
              <w:pStyle w:val="RACGPBody"/>
              <w:rPr>
                <w:lang w:val="en-US" w:eastAsia="en-GB"/>
              </w:rPr>
            </w:pPr>
          </w:p>
        </w:tc>
        <w:tc>
          <w:tcPr>
            <w:tcW w:w="3005" w:type="dxa"/>
            <w:hideMark/>
          </w:tcPr>
          <w:p w14:paraId="51E37EA8" w14:textId="77777777" w:rsidR="00002DDB" w:rsidRPr="00713D54" w:rsidRDefault="00002DDB" w:rsidP="003E2D3D">
            <w:pPr>
              <w:pStyle w:val="RACGPBody"/>
              <w:rPr>
                <w:rFonts w:ascii="Times New Roman" w:hAnsi="Times New Roman" w:cs="Times New Roman"/>
                <w:color w:val="2F5496"/>
                <w:lang w:val="en-NZ" w:eastAsia="en-GB"/>
              </w:rPr>
            </w:pPr>
            <w:r>
              <w:rPr>
                <w:lang w:val="en-US" w:eastAsia="en-GB"/>
              </w:rPr>
              <w:t>Patients</w:t>
            </w:r>
            <w:r w:rsidRPr="00713D54">
              <w:rPr>
                <w:lang w:val="en-US" w:eastAsia="en-GB"/>
              </w:rPr>
              <w:t xml:space="preserve"> aged 65 years or older</w:t>
            </w:r>
            <w:r w:rsidRPr="00713D54">
              <w:rPr>
                <w:lang w:val="en-NZ" w:eastAsia="en-GB"/>
              </w:rPr>
              <w:t> </w:t>
            </w:r>
          </w:p>
        </w:tc>
        <w:tc>
          <w:tcPr>
            <w:tcW w:w="1701" w:type="dxa"/>
            <w:hideMark/>
          </w:tcPr>
          <w:p w14:paraId="1F7EC90D" w14:textId="77777777" w:rsidR="00002DDB" w:rsidRPr="005C51BE" w:rsidRDefault="00002DDB" w:rsidP="003E2D3D">
            <w:pPr>
              <w:pStyle w:val="RACGPBody"/>
            </w:pPr>
            <w:r w:rsidRPr="005C51BE">
              <w:t> </w:t>
            </w:r>
          </w:p>
        </w:tc>
        <w:tc>
          <w:tcPr>
            <w:tcW w:w="1701" w:type="dxa"/>
            <w:hideMark/>
          </w:tcPr>
          <w:p w14:paraId="5DF3BF47" w14:textId="77777777" w:rsidR="00002DDB" w:rsidRPr="005C51BE" w:rsidRDefault="00002DDB" w:rsidP="003E2D3D">
            <w:pPr>
              <w:pStyle w:val="RACGPBody"/>
            </w:pPr>
            <w:r w:rsidRPr="005C51BE">
              <w:t> </w:t>
            </w:r>
          </w:p>
        </w:tc>
        <w:tc>
          <w:tcPr>
            <w:tcW w:w="1701" w:type="dxa"/>
            <w:hideMark/>
          </w:tcPr>
          <w:p w14:paraId="6AFDF28A" w14:textId="77777777" w:rsidR="00002DDB" w:rsidRPr="005C51BE" w:rsidRDefault="00002DDB" w:rsidP="003E2D3D">
            <w:pPr>
              <w:pStyle w:val="RACGPBody"/>
            </w:pPr>
            <w:r w:rsidRPr="005C51BE">
              <w:t> </w:t>
            </w:r>
          </w:p>
        </w:tc>
      </w:tr>
      <w:tr w:rsidR="00002DDB" w:rsidRPr="00713D54" w14:paraId="181E4C3A" w14:textId="77777777" w:rsidTr="003E2D3D">
        <w:tc>
          <w:tcPr>
            <w:tcW w:w="1665" w:type="dxa"/>
            <w:vMerge/>
          </w:tcPr>
          <w:p w14:paraId="7C9C6202" w14:textId="77777777" w:rsidR="00002DDB" w:rsidRDefault="00002DDB" w:rsidP="003E2D3D">
            <w:pPr>
              <w:pStyle w:val="RACGPBody"/>
              <w:rPr>
                <w:lang w:val="en-US" w:eastAsia="en-GB"/>
              </w:rPr>
            </w:pPr>
          </w:p>
        </w:tc>
        <w:tc>
          <w:tcPr>
            <w:tcW w:w="3005" w:type="dxa"/>
            <w:hideMark/>
          </w:tcPr>
          <w:p w14:paraId="1668EF19" w14:textId="77777777" w:rsidR="00002DDB" w:rsidRPr="00713D54" w:rsidRDefault="00002DDB" w:rsidP="003E2D3D">
            <w:pPr>
              <w:pStyle w:val="RACGPBody"/>
              <w:rPr>
                <w:rFonts w:ascii="Times New Roman" w:hAnsi="Times New Roman" w:cs="Times New Roman"/>
                <w:color w:val="2F5496"/>
                <w:lang w:val="en-NZ" w:eastAsia="en-GB"/>
              </w:rPr>
            </w:pPr>
            <w:r w:rsidRPr="03B5DB2E">
              <w:rPr>
                <w:lang w:val="en-US" w:eastAsia="en-GB"/>
              </w:rPr>
              <w:t>Patients</w:t>
            </w:r>
            <w:r w:rsidRPr="00713D54">
              <w:rPr>
                <w:lang w:val="en-US" w:eastAsia="en-GB"/>
              </w:rPr>
              <w:t xml:space="preserve"> who identify as Aboriginal and/or Torres Strait Islander</w:t>
            </w:r>
            <w:r w:rsidRPr="00713D54">
              <w:rPr>
                <w:lang w:val="en-NZ" w:eastAsia="en-GB"/>
              </w:rPr>
              <w:t> </w:t>
            </w:r>
          </w:p>
        </w:tc>
        <w:tc>
          <w:tcPr>
            <w:tcW w:w="1701" w:type="dxa"/>
            <w:hideMark/>
          </w:tcPr>
          <w:p w14:paraId="52A95C09" w14:textId="77777777" w:rsidR="00002DDB" w:rsidRPr="005C51BE" w:rsidRDefault="00002DDB" w:rsidP="003E2D3D">
            <w:pPr>
              <w:pStyle w:val="RACGPBody"/>
            </w:pPr>
            <w:r w:rsidRPr="005C51BE">
              <w:t> </w:t>
            </w:r>
          </w:p>
        </w:tc>
        <w:tc>
          <w:tcPr>
            <w:tcW w:w="1701" w:type="dxa"/>
            <w:hideMark/>
          </w:tcPr>
          <w:p w14:paraId="463CA9D3" w14:textId="77777777" w:rsidR="00002DDB" w:rsidRPr="005C51BE" w:rsidRDefault="00002DDB" w:rsidP="003E2D3D">
            <w:pPr>
              <w:pStyle w:val="RACGPBody"/>
            </w:pPr>
            <w:r w:rsidRPr="005C51BE">
              <w:t> </w:t>
            </w:r>
          </w:p>
        </w:tc>
        <w:tc>
          <w:tcPr>
            <w:tcW w:w="1701" w:type="dxa"/>
            <w:hideMark/>
          </w:tcPr>
          <w:p w14:paraId="204BD45A" w14:textId="77777777" w:rsidR="00002DDB" w:rsidRPr="005C51BE" w:rsidRDefault="00002DDB" w:rsidP="003E2D3D">
            <w:pPr>
              <w:pStyle w:val="RACGPBody"/>
            </w:pPr>
            <w:r w:rsidRPr="005C51BE">
              <w:t> </w:t>
            </w:r>
          </w:p>
        </w:tc>
      </w:tr>
      <w:tr w:rsidR="00002DDB" w:rsidRPr="00713D54" w14:paraId="110AD221" w14:textId="77777777" w:rsidTr="003E2D3D">
        <w:tc>
          <w:tcPr>
            <w:tcW w:w="1665" w:type="dxa"/>
            <w:vMerge/>
          </w:tcPr>
          <w:p w14:paraId="5D5F0424" w14:textId="77777777" w:rsidR="00002DDB" w:rsidRDefault="00002DDB" w:rsidP="003E2D3D">
            <w:pPr>
              <w:pStyle w:val="RACGPBody"/>
              <w:rPr>
                <w:lang w:val="en-US" w:eastAsia="en-GB"/>
              </w:rPr>
            </w:pPr>
          </w:p>
        </w:tc>
        <w:tc>
          <w:tcPr>
            <w:tcW w:w="3005" w:type="dxa"/>
          </w:tcPr>
          <w:p w14:paraId="212EC653" w14:textId="77777777" w:rsidR="00002DDB" w:rsidRDefault="00002DDB" w:rsidP="003E2D3D">
            <w:pPr>
              <w:pStyle w:val="RACGPBody"/>
              <w:rPr>
                <w:lang w:val="en-US" w:eastAsia="en-GB"/>
              </w:rPr>
            </w:pPr>
            <w:r>
              <w:rPr>
                <w:lang w:val="en-US" w:eastAsia="en-GB"/>
              </w:rPr>
              <w:t>Patients who do not attract a bulk billing incentive</w:t>
            </w:r>
          </w:p>
        </w:tc>
        <w:tc>
          <w:tcPr>
            <w:tcW w:w="1701" w:type="dxa"/>
          </w:tcPr>
          <w:p w14:paraId="1A7B318D" w14:textId="77777777" w:rsidR="00002DDB" w:rsidRPr="005C51BE" w:rsidRDefault="00002DDB" w:rsidP="003E2D3D">
            <w:pPr>
              <w:pStyle w:val="RACGPBody"/>
            </w:pPr>
          </w:p>
        </w:tc>
        <w:tc>
          <w:tcPr>
            <w:tcW w:w="1701" w:type="dxa"/>
          </w:tcPr>
          <w:p w14:paraId="0328A812" w14:textId="77777777" w:rsidR="00002DDB" w:rsidRPr="005C51BE" w:rsidRDefault="00002DDB" w:rsidP="003E2D3D">
            <w:pPr>
              <w:pStyle w:val="RACGPBody"/>
            </w:pPr>
          </w:p>
        </w:tc>
        <w:tc>
          <w:tcPr>
            <w:tcW w:w="1701" w:type="dxa"/>
          </w:tcPr>
          <w:p w14:paraId="49C476B5" w14:textId="77777777" w:rsidR="00002DDB" w:rsidRPr="005C51BE" w:rsidRDefault="00002DDB" w:rsidP="003E2D3D">
            <w:pPr>
              <w:pStyle w:val="RACGPBody"/>
            </w:pPr>
          </w:p>
        </w:tc>
      </w:tr>
      <w:tr w:rsidR="00002DDB" w:rsidRPr="00713D54" w14:paraId="00BD0718" w14:textId="77777777" w:rsidTr="003E2D3D">
        <w:tc>
          <w:tcPr>
            <w:tcW w:w="1665" w:type="dxa"/>
            <w:vMerge/>
          </w:tcPr>
          <w:p w14:paraId="672BF455" w14:textId="77777777" w:rsidR="00002DDB" w:rsidRDefault="00002DDB" w:rsidP="003E2D3D">
            <w:pPr>
              <w:pStyle w:val="RACGPBody"/>
              <w:rPr>
                <w:lang w:val="en-US" w:eastAsia="en-GB"/>
              </w:rPr>
            </w:pPr>
          </w:p>
        </w:tc>
        <w:tc>
          <w:tcPr>
            <w:tcW w:w="3005" w:type="dxa"/>
            <w:hideMark/>
          </w:tcPr>
          <w:p w14:paraId="1C495180" w14:textId="77777777" w:rsidR="00002DDB" w:rsidRPr="00713D54" w:rsidRDefault="00002DDB" w:rsidP="003E2D3D">
            <w:pPr>
              <w:pStyle w:val="RACGPBody"/>
              <w:rPr>
                <w:rFonts w:ascii="Times New Roman" w:hAnsi="Times New Roman" w:cs="Times New Roman"/>
                <w:color w:val="2F5496"/>
                <w:lang w:val="en-NZ" w:eastAsia="en-GB"/>
              </w:rPr>
            </w:pPr>
            <w:r>
              <w:rPr>
                <w:lang w:val="en-US" w:eastAsia="en-GB"/>
              </w:rPr>
              <w:t>A</w:t>
            </w:r>
            <w:r w:rsidRPr="00713D54">
              <w:rPr>
                <w:lang w:val="en-US" w:eastAsia="en-GB"/>
              </w:rPr>
              <w:t xml:space="preserve">fter-hours </w:t>
            </w:r>
            <w:r>
              <w:rPr>
                <w:lang w:val="en-US" w:eastAsia="en-GB"/>
              </w:rPr>
              <w:t>consultations</w:t>
            </w:r>
          </w:p>
        </w:tc>
        <w:tc>
          <w:tcPr>
            <w:tcW w:w="1701" w:type="dxa"/>
            <w:hideMark/>
          </w:tcPr>
          <w:p w14:paraId="43C84F33" w14:textId="77777777" w:rsidR="00002DDB" w:rsidRPr="005C51BE" w:rsidRDefault="00002DDB" w:rsidP="003E2D3D">
            <w:pPr>
              <w:pStyle w:val="RACGPBody"/>
            </w:pPr>
            <w:r w:rsidRPr="005C51BE">
              <w:t> </w:t>
            </w:r>
          </w:p>
        </w:tc>
        <w:tc>
          <w:tcPr>
            <w:tcW w:w="1701" w:type="dxa"/>
            <w:hideMark/>
          </w:tcPr>
          <w:p w14:paraId="76933E1A" w14:textId="77777777" w:rsidR="00002DDB" w:rsidRPr="005C51BE" w:rsidRDefault="00002DDB" w:rsidP="003E2D3D">
            <w:pPr>
              <w:pStyle w:val="RACGPBody"/>
            </w:pPr>
            <w:r w:rsidRPr="005C51BE">
              <w:t> </w:t>
            </w:r>
          </w:p>
        </w:tc>
        <w:tc>
          <w:tcPr>
            <w:tcW w:w="1701" w:type="dxa"/>
            <w:hideMark/>
          </w:tcPr>
          <w:p w14:paraId="09C25ED7" w14:textId="77777777" w:rsidR="00002DDB" w:rsidRPr="005C51BE" w:rsidRDefault="00002DDB" w:rsidP="003E2D3D">
            <w:pPr>
              <w:pStyle w:val="RACGPBody"/>
            </w:pPr>
            <w:r w:rsidRPr="005C51BE">
              <w:t> </w:t>
            </w:r>
          </w:p>
        </w:tc>
      </w:tr>
      <w:tr w:rsidR="00002DDB" w:rsidRPr="00713D54" w14:paraId="6AD74999" w14:textId="77777777" w:rsidTr="003E2D3D">
        <w:tc>
          <w:tcPr>
            <w:tcW w:w="1665" w:type="dxa"/>
            <w:vMerge/>
          </w:tcPr>
          <w:p w14:paraId="6EC5E4E7" w14:textId="77777777" w:rsidR="00002DDB" w:rsidRDefault="00002DDB" w:rsidP="003E2D3D">
            <w:pPr>
              <w:pStyle w:val="RACGPBody"/>
              <w:rPr>
                <w:lang w:val="en-US" w:eastAsia="en-GB"/>
              </w:rPr>
            </w:pPr>
          </w:p>
        </w:tc>
        <w:tc>
          <w:tcPr>
            <w:tcW w:w="3005" w:type="dxa"/>
            <w:hideMark/>
          </w:tcPr>
          <w:p w14:paraId="38EB732C" w14:textId="77777777" w:rsidR="00002DDB" w:rsidRPr="00713D54" w:rsidRDefault="00002DDB" w:rsidP="003E2D3D">
            <w:pPr>
              <w:pStyle w:val="RACGPBody"/>
              <w:rPr>
                <w:rFonts w:ascii="Times New Roman" w:hAnsi="Times New Roman" w:cs="Times New Roman"/>
                <w:color w:val="2F5496"/>
                <w:lang w:val="en-NZ" w:eastAsia="en-GB"/>
              </w:rPr>
            </w:pPr>
            <w:r>
              <w:rPr>
                <w:lang w:val="en-US" w:eastAsia="en-GB"/>
              </w:rPr>
              <w:t xml:space="preserve">Minor </w:t>
            </w:r>
            <w:r w:rsidRPr="00713D54">
              <w:rPr>
                <w:lang w:val="en-US" w:eastAsia="en-GB"/>
              </w:rPr>
              <w:t xml:space="preserve">procedures </w:t>
            </w:r>
          </w:p>
        </w:tc>
        <w:tc>
          <w:tcPr>
            <w:tcW w:w="1701" w:type="dxa"/>
            <w:hideMark/>
          </w:tcPr>
          <w:p w14:paraId="3BAE2ABD" w14:textId="77777777" w:rsidR="00002DDB" w:rsidRPr="005C51BE" w:rsidRDefault="00002DDB" w:rsidP="003E2D3D">
            <w:pPr>
              <w:pStyle w:val="RACGPBody"/>
            </w:pPr>
            <w:r w:rsidRPr="005C51BE">
              <w:t> </w:t>
            </w:r>
          </w:p>
        </w:tc>
        <w:tc>
          <w:tcPr>
            <w:tcW w:w="1701" w:type="dxa"/>
            <w:hideMark/>
          </w:tcPr>
          <w:p w14:paraId="23AA60A4" w14:textId="77777777" w:rsidR="00002DDB" w:rsidRPr="005C51BE" w:rsidRDefault="00002DDB" w:rsidP="003E2D3D">
            <w:pPr>
              <w:pStyle w:val="RACGPBody"/>
            </w:pPr>
            <w:r w:rsidRPr="005C51BE">
              <w:t> </w:t>
            </w:r>
          </w:p>
        </w:tc>
        <w:tc>
          <w:tcPr>
            <w:tcW w:w="1701" w:type="dxa"/>
            <w:hideMark/>
          </w:tcPr>
          <w:p w14:paraId="5A4A2E19" w14:textId="77777777" w:rsidR="00002DDB" w:rsidRPr="005C51BE" w:rsidRDefault="00002DDB" w:rsidP="003E2D3D">
            <w:pPr>
              <w:pStyle w:val="RACGPBody"/>
            </w:pPr>
            <w:r w:rsidRPr="005C51BE">
              <w:t> </w:t>
            </w:r>
          </w:p>
        </w:tc>
      </w:tr>
      <w:tr w:rsidR="00002DDB" w:rsidRPr="00713D54" w14:paraId="7F7509B1" w14:textId="77777777" w:rsidTr="003E2D3D">
        <w:tc>
          <w:tcPr>
            <w:tcW w:w="1665" w:type="dxa"/>
            <w:vMerge/>
          </w:tcPr>
          <w:p w14:paraId="602F6E96" w14:textId="77777777" w:rsidR="00002DDB" w:rsidRDefault="00002DDB" w:rsidP="003E2D3D">
            <w:pPr>
              <w:pStyle w:val="RACGPBody"/>
              <w:rPr>
                <w:lang w:val="en-US" w:eastAsia="en-GB"/>
              </w:rPr>
            </w:pPr>
          </w:p>
        </w:tc>
        <w:tc>
          <w:tcPr>
            <w:tcW w:w="3005" w:type="dxa"/>
            <w:hideMark/>
          </w:tcPr>
          <w:p w14:paraId="16B26203" w14:textId="77777777" w:rsidR="00002DDB" w:rsidRPr="00713D54" w:rsidRDefault="00002DDB" w:rsidP="003E2D3D">
            <w:pPr>
              <w:pStyle w:val="RACGPBody"/>
              <w:rPr>
                <w:rFonts w:ascii="Times New Roman" w:hAnsi="Times New Roman" w:cs="Times New Roman"/>
                <w:color w:val="2F5496"/>
                <w:lang w:val="en-NZ" w:eastAsia="en-GB"/>
              </w:rPr>
            </w:pPr>
            <w:r>
              <w:rPr>
                <w:lang w:val="en-US" w:eastAsia="en-GB"/>
              </w:rPr>
              <w:t>Telehealth consultations</w:t>
            </w:r>
            <w:r w:rsidRPr="00713D54">
              <w:rPr>
                <w:lang w:val="en-NZ" w:eastAsia="en-GB"/>
              </w:rPr>
              <w:t> </w:t>
            </w:r>
          </w:p>
        </w:tc>
        <w:tc>
          <w:tcPr>
            <w:tcW w:w="1701" w:type="dxa"/>
            <w:hideMark/>
          </w:tcPr>
          <w:p w14:paraId="5466C7AF" w14:textId="77777777" w:rsidR="00002DDB" w:rsidRPr="005C51BE" w:rsidRDefault="00002DDB" w:rsidP="003E2D3D">
            <w:pPr>
              <w:pStyle w:val="RACGPBody"/>
            </w:pPr>
            <w:r w:rsidRPr="005C51BE">
              <w:t> </w:t>
            </w:r>
          </w:p>
        </w:tc>
        <w:tc>
          <w:tcPr>
            <w:tcW w:w="1701" w:type="dxa"/>
            <w:hideMark/>
          </w:tcPr>
          <w:p w14:paraId="06076011" w14:textId="77777777" w:rsidR="00002DDB" w:rsidRPr="005C51BE" w:rsidRDefault="00002DDB" w:rsidP="003E2D3D">
            <w:pPr>
              <w:pStyle w:val="RACGPBody"/>
            </w:pPr>
            <w:r w:rsidRPr="005C51BE">
              <w:t> </w:t>
            </w:r>
          </w:p>
        </w:tc>
        <w:tc>
          <w:tcPr>
            <w:tcW w:w="1701" w:type="dxa"/>
            <w:hideMark/>
          </w:tcPr>
          <w:p w14:paraId="63FD1755" w14:textId="77777777" w:rsidR="00002DDB" w:rsidRPr="005C51BE" w:rsidRDefault="00002DDB" w:rsidP="003E2D3D">
            <w:pPr>
              <w:pStyle w:val="RACGPBody"/>
            </w:pPr>
            <w:r w:rsidRPr="005C51BE">
              <w:t> </w:t>
            </w:r>
          </w:p>
        </w:tc>
      </w:tr>
      <w:tr w:rsidR="00002DDB" w:rsidRPr="00713D54" w14:paraId="3E6E0361" w14:textId="77777777" w:rsidTr="003E2D3D">
        <w:tc>
          <w:tcPr>
            <w:tcW w:w="1665" w:type="dxa"/>
            <w:vMerge/>
          </w:tcPr>
          <w:p w14:paraId="4801C822" w14:textId="77777777" w:rsidR="00002DDB" w:rsidRDefault="00002DDB" w:rsidP="003E2D3D">
            <w:pPr>
              <w:pStyle w:val="RACGPBody"/>
              <w:rPr>
                <w:lang w:val="en-US" w:eastAsia="en-GB"/>
              </w:rPr>
            </w:pPr>
          </w:p>
        </w:tc>
        <w:tc>
          <w:tcPr>
            <w:tcW w:w="3005" w:type="dxa"/>
            <w:hideMark/>
          </w:tcPr>
          <w:p w14:paraId="07678B82" w14:textId="77777777" w:rsidR="00002DDB" w:rsidRPr="00713D54" w:rsidRDefault="00002DDB" w:rsidP="003E2D3D">
            <w:pPr>
              <w:pStyle w:val="RACGPBody"/>
              <w:rPr>
                <w:rFonts w:ascii="Times New Roman" w:hAnsi="Times New Roman" w:cs="Times New Roman"/>
                <w:color w:val="2F5496"/>
                <w:lang w:val="en-NZ" w:eastAsia="en-GB"/>
              </w:rPr>
            </w:pPr>
            <w:r>
              <w:rPr>
                <w:lang w:val="en-US" w:eastAsia="en-GB"/>
              </w:rPr>
              <w:t>GP chronic condition management plan (GPCCMP)</w:t>
            </w:r>
          </w:p>
        </w:tc>
        <w:tc>
          <w:tcPr>
            <w:tcW w:w="1701" w:type="dxa"/>
            <w:hideMark/>
          </w:tcPr>
          <w:p w14:paraId="2A5FB4D2" w14:textId="77777777" w:rsidR="00002DDB" w:rsidRPr="005C51BE" w:rsidRDefault="00002DDB" w:rsidP="003E2D3D">
            <w:pPr>
              <w:pStyle w:val="RACGPBody"/>
            </w:pPr>
            <w:r w:rsidRPr="005C51BE">
              <w:t> </w:t>
            </w:r>
          </w:p>
        </w:tc>
        <w:tc>
          <w:tcPr>
            <w:tcW w:w="1701" w:type="dxa"/>
            <w:hideMark/>
          </w:tcPr>
          <w:p w14:paraId="34A8B7C7" w14:textId="77777777" w:rsidR="00002DDB" w:rsidRPr="005C51BE" w:rsidRDefault="00002DDB" w:rsidP="003E2D3D">
            <w:pPr>
              <w:pStyle w:val="RACGPBody"/>
            </w:pPr>
            <w:r w:rsidRPr="005C51BE">
              <w:t> </w:t>
            </w:r>
          </w:p>
        </w:tc>
        <w:tc>
          <w:tcPr>
            <w:tcW w:w="1701" w:type="dxa"/>
            <w:hideMark/>
          </w:tcPr>
          <w:p w14:paraId="479F1ED1" w14:textId="77777777" w:rsidR="00002DDB" w:rsidRPr="005C51BE" w:rsidRDefault="00002DDB" w:rsidP="003E2D3D">
            <w:pPr>
              <w:pStyle w:val="RACGPBody"/>
            </w:pPr>
            <w:r w:rsidRPr="005C51BE">
              <w:t> </w:t>
            </w:r>
          </w:p>
        </w:tc>
      </w:tr>
      <w:tr w:rsidR="00002DDB" w:rsidRPr="00713D54" w14:paraId="4E45E6BB" w14:textId="77777777" w:rsidTr="003E2D3D">
        <w:tc>
          <w:tcPr>
            <w:tcW w:w="1665" w:type="dxa"/>
            <w:vMerge/>
          </w:tcPr>
          <w:p w14:paraId="1D8476B5" w14:textId="77777777" w:rsidR="00002DDB" w:rsidRDefault="00002DDB" w:rsidP="003E2D3D">
            <w:pPr>
              <w:pStyle w:val="RACGPBody"/>
              <w:rPr>
                <w:lang w:val="en-US" w:eastAsia="en-GB"/>
              </w:rPr>
            </w:pPr>
          </w:p>
        </w:tc>
        <w:tc>
          <w:tcPr>
            <w:tcW w:w="3005" w:type="dxa"/>
          </w:tcPr>
          <w:p w14:paraId="7DCAC8C1" w14:textId="77777777" w:rsidR="00002DDB" w:rsidRDefault="00002DDB" w:rsidP="003E2D3D">
            <w:pPr>
              <w:pStyle w:val="RACGPBody"/>
              <w:rPr>
                <w:lang w:val="en-US" w:eastAsia="en-GB"/>
              </w:rPr>
            </w:pPr>
            <w:r>
              <w:rPr>
                <w:lang w:val="en-US" w:eastAsia="en-GB"/>
              </w:rPr>
              <w:t>Follow-up / recall appointments</w:t>
            </w:r>
          </w:p>
        </w:tc>
        <w:tc>
          <w:tcPr>
            <w:tcW w:w="1701" w:type="dxa"/>
          </w:tcPr>
          <w:p w14:paraId="67848D7F" w14:textId="77777777" w:rsidR="00002DDB" w:rsidRPr="005C51BE" w:rsidRDefault="00002DDB" w:rsidP="003E2D3D">
            <w:pPr>
              <w:pStyle w:val="RACGPBody"/>
            </w:pPr>
          </w:p>
        </w:tc>
        <w:tc>
          <w:tcPr>
            <w:tcW w:w="1701" w:type="dxa"/>
          </w:tcPr>
          <w:p w14:paraId="633524DD" w14:textId="77777777" w:rsidR="00002DDB" w:rsidRPr="005C51BE" w:rsidRDefault="00002DDB" w:rsidP="003E2D3D">
            <w:pPr>
              <w:pStyle w:val="RACGPBody"/>
            </w:pPr>
          </w:p>
        </w:tc>
        <w:tc>
          <w:tcPr>
            <w:tcW w:w="1701" w:type="dxa"/>
          </w:tcPr>
          <w:p w14:paraId="08D4296D" w14:textId="77777777" w:rsidR="00002DDB" w:rsidRPr="005C51BE" w:rsidRDefault="00002DDB" w:rsidP="003E2D3D">
            <w:pPr>
              <w:pStyle w:val="RACGPBody"/>
            </w:pPr>
          </w:p>
        </w:tc>
      </w:tr>
      <w:tr w:rsidR="00002DDB" w14:paraId="580428F7" w14:textId="77777777" w:rsidTr="003E2D3D">
        <w:tc>
          <w:tcPr>
            <w:tcW w:w="1665" w:type="dxa"/>
            <w:vMerge/>
          </w:tcPr>
          <w:p w14:paraId="6AB16D3F" w14:textId="77777777" w:rsidR="00002DDB" w:rsidRDefault="00002DDB" w:rsidP="003E2D3D">
            <w:pPr>
              <w:pStyle w:val="RACGPBody"/>
              <w:rPr>
                <w:rFonts w:eastAsia="Arial"/>
                <w:szCs w:val="18"/>
                <w:lang w:val="en-US" w:eastAsia="en-GB"/>
              </w:rPr>
            </w:pPr>
          </w:p>
        </w:tc>
        <w:tc>
          <w:tcPr>
            <w:tcW w:w="3005" w:type="dxa"/>
          </w:tcPr>
          <w:p w14:paraId="33B8F782" w14:textId="77777777" w:rsidR="00002DDB" w:rsidRDefault="00002DDB" w:rsidP="003E2D3D">
            <w:pPr>
              <w:pStyle w:val="RACGPBody"/>
              <w:rPr>
                <w:rFonts w:eastAsia="Arial"/>
                <w:szCs w:val="18"/>
                <w:lang w:val="en-US" w:eastAsia="en-GB"/>
              </w:rPr>
            </w:pPr>
            <w:r w:rsidRPr="799401EE">
              <w:rPr>
                <w:rFonts w:eastAsia="Arial"/>
                <w:szCs w:val="18"/>
                <w:lang w:val="en-US" w:eastAsia="en-GB"/>
              </w:rPr>
              <w:t>Health Assessments</w:t>
            </w:r>
          </w:p>
        </w:tc>
        <w:tc>
          <w:tcPr>
            <w:tcW w:w="1701" w:type="dxa"/>
          </w:tcPr>
          <w:p w14:paraId="59FC0619" w14:textId="77777777" w:rsidR="00002DDB" w:rsidRDefault="00002DDB" w:rsidP="003E2D3D">
            <w:pPr>
              <w:pStyle w:val="RACGPBody"/>
              <w:rPr>
                <w:rFonts w:eastAsia="Arial"/>
                <w:szCs w:val="18"/>
              </w:rPr>
            </w:pPr>
          </w:p>
        </w:tc>
        <w:tc>
          <w:tcPr>
            <w:tcW w:w="1701" w:type="dxa"/>
          </w:tcPr>
          <w:p w14:paraId="3482DF0D" w14:textId="77777777" w:rsidR="00002DDB" w:rsidRDefault="00002DDB" w:rsidP="003E2D3D">
            <w:pPr>
              <w:pStyle w:val="RACGPBody"/>
              <w:rPr>
                <w:rFonts w:eastAsia="Arial"/>
                <w:szCs w:val="18"/>
              </w:rPr>
            </w:pPr>
          </w:p>
        </w:tc>
        <w:tc>
          <w:tcPr>
            <w:tcW w:w="1701" w:type="dxa"/>
          </w:tcPr>
          <w:p w14:paraId="1BB3B3C4" w14:textId="77777777" w:rsidR="00002DDB" w:rsidRDefault="00002DDB" w:rsidP="003E2D3D">
            <w:pPr>
              <w:pStyle w:val="RACGPBody"/>
              <w:rPr>
                <w:rFonts w:eastAsia="Arial"/>
                <w:szCs w:val="18"/>
              </w:rPr>
            </w:pPr>
          </w:p>
        </w:tc>
      </w:tr>
      <w:tr w:rsidR="00002DDB" w14:paraId="2D0609C0" w14:textId="77777777" w:rsidTr="003E2D3D">
        <w:tc>
          <w:tcPr>
            <w:tcW w:w="1665" w:type="dxa"/>
            <w:vMerge/>
          </w:tcPr>
          <w:p w14:paraId="32A45F80" w14:textId="77777777" w:rsidR="00002DDB" w:rsidRDefault="00002DDB" w:rsidP="003E2D3D">
            <w:pPr>
              <w:pStyle w:val="RACGPBody"/>
              <w:rPr>
                <w:rFonts w:eastAsia="Arial"/>
                <w:szCs w:val="18"/>
                <w:lang w:val="en-US" w:eastAsia="en-GB"/>
              </w:rPr>
            </w:pPr>
          </w:p>
        </w:tc>
        <w:tc>
          <w:tcPr>
            <w:tcW w:w="3005" w:type="dxa"/>
          </w:tcPr>
          <w:p w14:paraId="66F08E2F" w14:textId="77777777" w:rsidR="00002DDB" w:rsidRDefault="00002DDB" w:rsidP="003E2D3D">
            <w:pPr>
              <w:pStyle w:val="RACGPBody"/>
              <w:rPr>
                <w:rFonts w:eastAsia="Arial"/>
                <w:szCs w:val="18"/>
                <w:lang w:val="en-US" w:eastAsia="en-GB"/>
              </w:rPr>
            </w:pPr>
            <w:r w:rsidRPr="799401EE">
              <w:rPr>
                <w:rFonts w:eastAsia="Arial"/>
                <w:szCs w:val="18"/>
                <w:lang w:val="en-US" w:eastAsia="en-GB"/>
              </w:rPr>
              <w:t>Immunisations</w:t>
            </w:r>
          </w:p>
        </w:tc>
        <w:tc>
          <w:tcPr>
            <w:tcW w:w="1701" w:type="dxa"/>
          </w:tcPr>
          <w:p w14:paraId="358B955D" w14:textId="77777777" w:rsidR="00002DDB" w:rsidRDefault="00002DDB" w:rsidP="003E2D3D">
            <w:pPr>
              <w:pStyle w:val="RACGPBody"/>
              <w:rPr>
                <w:rFonts w:eastAsia="Arial"/>
                <w:szCs w:val="18"/>
              </w:rPr>
            </w:pPr>
          </w:p>
        </w:tc>
        <w:tc>
          <w:tcPr>
            <w:tcW w:w="1701" w:type="dxa"/>
          </w:tcPr>
          <w:p w14:paraId="46EDE707" w14:textId="77777777" w:rsidR="00002DDB" w:rsidRDefault="00002DDB" w:rsidP="003E2D3D">
            <w:pPr>
              <w:pStyle w:val="RACGPBody"/>
              <w:rPr>
                <w:rFonts w:eastAsia="Arial"/>
                <w:szCs w:val="18"/>
              </w:rPr>
            </w:pPr>
          </w:p>
        </w:tc>
        <w:tc>
          <w:tcPr>
            <w:tcW w:w="1701" w:type="dxa"/>
          </w:tcPr>
          <w:p w14:paraId="2FC4D401" w14:textId="77777777" w:rsidR="00002DDB" w:rsidRDefault="00002DDB" w:rsidP="003E2D3D">
            <w:pPr>
              <w:pStyle w:val="RACGPBody"/>
              <w:rPr>
                <w:rFonts w:eastAsia="Arial"/>
                <w:szCs w:val="18"/>
              </w:rPr>
            </w:pPr>
          </w:p>
        </w:tc>
      </w:tr>
      <w:tr w:rsidR="00002DDB" w:rsidRPr="00713D54" w14:paraId="27D73CC1" w14:textId="77777777" w:rsidTr="003E2D3D">
        <w:tc>
          <w:tcPr>
            <w:tcW w:w="1665" w:type="dxa"/>
            <w:vMerge w:val="restart"/>
          </w:tcPr>
          <w:p w14:paraId="5BB0C6FE" w14:textId="77777777" w:rsidR="00002DDB" w:rsidRPr="00713D54" w:rsidRDefault="00002DDB" w:rsidP="003E2D3D">
            <w:pPr>
              <w:pStyle w:val="RACGPBody"/>
              <w:rPr>
                <w:rFonts w:ascii="Times New Roman" w:hAnsi="Times New Roman" w:cs="Times New Roman"/>
                <w:color w:val="2F5496"/>
                <w:lang w:val="en-NZ" w:eastAsia="en-GB"/>
              </w:rPr>
            </w:pPr>
            <w:r w:rsidRPr="005C51BE">
              <w:rPr>
                <w:i/>
                <w:iCs/>
                <w:lang w:val="en-US" w:eastAsia="en-GB"/>
              </w:rPr>
              <w:t>Left blank for you to fill in with patient groups or services relevant to your practice</w:t>
            </w:r>
          </w:p>
        </w:tc>
        <w:tc>
          <w:tcPr>
            <w:tcW w:w="3005" w:type="dxa"/>
          </w:tcPr>
          <w:p w14:paraId="27CED99D" w14:textId="77777777" w:rsidR="00002DDB" w:rsidRPr="005C51BE" w:rsidRDefault="00002DDB" w:rsidP="003E2D3D">
            <w:pPr>
              <w:pStyle w:val="RACGPBody"/>
            </w:pPr>
          </w:p>
        </w:tc>
        <w:tc>
          <w:tcPr>
            <w:tcW w:w="1701" w:type="dxa"/>
            <w:hideMark/>
          </w:tcPr>
          <w:p w14:paraId="457F1F9F" w14:textId="77777777" w:rsidR="00002DDB" w:rsidRPr="005C51BE" w:rsidRDefault="00002DDB" w:rsidP="003E2D3D">
            <w:pPr>
              <w:pStyle w:val="RACGPBody"/>
            </w:pPr>
            <w:r w:rsidRPr="005C51BE">
              <w:t> </w:t>
            </w:r>
          </w:p>
        </w:tc>
        <w:tc>
          <w:tcPr>
            <w:tcW w:w="1701" w:type="dxa"/>
            <w:hideMark/>
          </w:tcPr>
          <w:p w14:paraId="38ECEA75" w14:textId="77777777" w:rsidR="00002DDB" w:rsidRPr="005C51BE" w:rsidRDefault="00002DDB" w:rsidP="003E2D3D">
            <w:pPr>
              <w:pStyle w:val="RACGPBody"/>
            </w:pPr>
            <w:r w:rsidRPr="005C51BE">
              <w:t> </w:t>
            </w:r>
          </w:p>
        </w:tc>
        <w:tc>
          <w:tcPr>
            <w:tcW w:w="1701" w:type="dxa"/>
            <w:hideMark/>
          </w:tcPr>
          <w:p w14:paraId="73EB6038" w14:textId="77777777" w:rsidR="00002DDB" w:rsidRPr="005C51BE" w:rsidRDefault="00002DDB" w:rsidP="003E2D3D">
            <w:pPr>
              <w:pStyle w:val="RACGPBody"/>
            </w:pPr>
            <w:r w:rsidRPr="005C51BE">
              <w:t> </w:t>
            </w:r>
          </w:p>
        </w:tc>
      </w:tr>
      <w:tr w:rsidR="00002DDB" w:rsidRPr="00713D54" w14:paraId="6C3EACC2" w14:textId="77777777" w:rsidTr="003E2D3D">
        <w:tc>
          <w:tcPr>
            <w:tcW w:w="1665" w:type="dxa"/>
            <w:vMerge/>
          </w:tcPr>
          <w:p w14:paraId="07428E0F" w14:textId="77777777" w:rsidR="00002DDB" w:rsidRPr="00713D54" w:rsidRDefault="00002DDB" w:rsidP="003E2D3D">
            <w:pPr>
              <w:pStyle w:val="RACGPBody"/>
              <w:rPr>
                <w:rFonts w:ascii="Times New Roman" w:hAnsi="Times New Roman" w:cs="Times New Roman"/>
                <w:color w:val="2F5496"/>
                <w:lang w:val="en-NZ" w:eastAsia="en-GB"/>
              </w:rPr>
            </w:pPr>
          </w:p>
        </w:tc>
        <w:tc>
          <w:tcPr>
            <w:tcW w:w="3005" w:type="dxa"/>
          </w:tcPr>
          <w:p w14:paraId="1F50960A" w14:textId="77777777" w:rsidR="00002DDB" w:rsidRPr="005C51BE" w:rsidRDefault="00002DDB" w:rsidP="003E2D3D">
            <w:pPr>
              <w:pStyle w:val="RACGPBody"/>
            </w:pPr>
          </w:p>
        </w:tc>
        <w:tc>
          <w:tcPr>
            <w:tcW w:w="1701" w:type="dxa"/>
          </w:tcPr>
          <w:p w14:paraId="7198C723" w14:textId="77777777" w:rsidR="00002DDB" w:rsidRPr="005C51BE" w:rsidRDefault="00002DDB" w:rsidP="003E2D3D">
            <w:pPr>
              <w:pStyle w:val="RACGPBody"/>
            </w:pPr>
          </w:p>
        </w:tc>
        <w:tc>
          <w:tcPr>
            <w:tcW w:w="1701" w:type="dxa"/>
          </w:tcPr>
          <w:p w14:paraId="0D1C6AD3" w14:textId="77777777" w:rsidR="00002DDB" w:rsidRPr="005C51BE" w:rsidRDefault="00002DDB" w:rsidP="003E2D3D">
            <w:pPr>
              <w:pStyle w:val="RACGPBody"/>
            </w:pPr>
          </w:p>
        </w:tc>
        <w:tc>
          <w:tcPr>
            <w:tcW w:w="1701" w:type="dxa"/>
          </w:tcPr>
          <w:p w14:paraId="163AE3B7" w14:textId="77777777" w:rsidR="00002DDB" w:rsidRPr="005C51BE" w:rsidRDefault="00002DDB" w:rsidP="003E2D3D">
            <w:pPr>
              <w:pStyle w:val="RACGPBody"/>
            </w:pPr>
          </w:p>
        </w:tc>
      </w:tr>
      <w:tr w:rsidR="00002DDB" w:rsidRPr="00713D54" w14:paraId="31172607" w14:textId="77777777" w:rsidTr="003E2D3D">
        <w:tc>
          <w:tcPr>
            <w:tcW w:w="1665" w:type="dxa"/>
            <w:vMerge/>
          </w:tcPr>
          <w:p w14:paraId="3B76810B" w14:textId="77777777" w:rsidR="00002DDB" w:rsidRPr="00713D54" w:rsidRDefault="00002DDB" w:rsidP="003E2D3D">
            <w:pPr>
              <w:pStyle w:val="RACGPBody"/>
              <w:rPr>
                <w:rFonts w:ascii="Times New Roman" w:hAnsi="Times New Roman" w:cs="Times New Roman"/>
                <w:color w:val="2F5496"/>
                <w:lang w:val="en-NZ" w:eastAsia="en-GB"/>
              </w:rPr>
            </w:pPr>
          </w:p>
        </w:tc>
        <w:tc>
          <w:tcPr>
            <w:tcW w:w="3005" w:type="dxa"/>
          </w:tcPr>
          <w:p w14:paraId="4C41527F" w14:textId="77777777" w:rsidR="00002DDB" w:rsidRPr="005C51BE" w:rsidRDefault="00002DDB" w:rsidP="003E2D3D">
            <w:pPr>
              <w:pStyle w:val="RACGPBody"/>
            </w:pPr>
          </w:p>
        </w:tc>
        <w:tc>
          <w:tcPr>
            <w:tcW w:w="1701" w:type="dxa"/>
          </w:tcPr>
          <w:p w14:paraId="0106A144" w14:textId="77777777" w:rsidR="00002DDB" w:rsidRPr="005C51BE" w:rsidRDefault="00002DDB" w:rsidP="003E2D3D">
            <w:pPr>
              <w:pStyle w:val="RACGPBody"/>
            </w:pPr>
          </w:p>
        </w:tc>
        <w:tc>
          <w:tcPr>
            <w:tcW w:w="1701" w:type="dxa"/>
          </w:tcPr>
          <w:p w14:paraId="766559FC" w14:textId="77777777" w:rsidR="00002DDB" w:rsidRPr="005C51BE" w:rsidRDefault="00002DDB" w:rsidP="003E2D3D">
            <w:pPr>
              <w:pStyle w:val="RACGPBody"/>
            </w:pPr>
          </w:p>
        </w:tc>
        <w:tc>
          <w:tcPr>
            <w:tcW w:w="1701" w:type="dxa"/>
          </w:tcPr>
          <w:p w14:paraId="2939FFCD" w14:textId="77777777" w:rsidR="00002DDB" w:rsidRPr="005C51BE" w:rsidRDefault="00002DDB" w:rsidP="003E2D3D">
            <w:pPr>
              <w:pStyle w:val="RACGPBody"/>
            </w:pPr>
          </w:p>
        </w:tc>
      </w:tr>
      <w:tr w:rsidR="00002DDB" w:rsidRPr="00713D54" w14:paraId="3071FD6C" w14:textId="77777777" w:rsidTr="003E2D3D">
        <w:tc>
          <w:tcPr>
            <w:tcW w:w="1665" w:type="dxa"/>
            <w:vMerge/>
          </w:tcPr>
          <w:p w14:paraId="601AAA1D" w14:textId="77777777" w:rsidR="00002DDB" w:rsidRPr="00713D54" w:rsidRDefault="00002DDB" w:rsidP="003E2D3D">
            <w:pPr>
              <w:pStyle w:val="RACGPBody"/>
              <w:rPr>
                <w:rFonts w:ascii="Times New Roman" w:hAnsi="Times New Roman" w:cs="Times New Roman"/>
                <w:color w:val="2F5496"/>
                <w:lang w:val="en-NZ" w:eastAsia="en-GB"/>
              </w:rPr>
            </w:pPr>
          </w:p>
        </w:tc>
        <w:tc>
          <w:tcPr>
            <w:tcW w:w="3005" w:type="dxa"/>
          </w:tcPr>
          <w:p w14:paraId="79FD16FD" w14:textId="77777777" w:rsidR="00002DDB" w:rsidRPr="005C51BE" w:rsidRDefault="00002DDB" w:rsidP="003E2D3D">
            <w:pPr>
              <w:pStyle w:val="RACGPBody"/>
            </w:pPr>
          </w:p>
        </w:tc>
        <w:tc>
          <w:tcPr>
            <w:tcW w:w="1701" w:type="dxa"/>
          </w:tcPr>
          <w:p w14:paraId="7D67DCCB" w14:textId="77777777" w:rsidR="00002DDB" w:rsidRPr="005C51BE" w:rsidRDefault="00002DDB" w:rsidP="003E2D3D">
            <w:pPr>
              <w:pStyle w:val="RACGPBody"/>
            </w:pPr>
          </w:p>
        </w:tc>
        <w:tc>
          <w:tcPr>
            <w:tcW w:w="1701" w:type="dxa"/>
          </w:tcPr>
          <w:p w14:paraId="148E65BD" w14:textId="77777777" w:rsidR="00002DDB" w:rsidRPr="005C51BE" w:rsidRDefault="00002DDB" w:rsidP="003E2D3D">
            <w:pPr>
              <w:pStyle w:val="RACGPBody"/>
            </w:pPr>
          </w:p>
        </w:tc>
        <w:tc>
          <w:tcPr>
            <w:tcW w:w="1701" w:type="dxa"/>
          </w:tcPr>
          <w:p w14:paraId="35E1BF3B" w14:textId="77777777" w:rsidR="00002DDB" w:rsidRPr="005C51BE" w:rsidRDefault="00002DDB" w:rsidP="003E2D3D">
            <w:pPr>
              <w:pStyle w:val="RACGPBody"/>
            </w:pPr>
          </w:p>
        </w:tc>
      </w:tr>
      <w:tr w:rsidR="00002DDB" w:rsidRPr="00713D54" w14:paraId="441AB3B7" w14:textId="77777777" w:rsidTr="003E2D3D">
        <w:tc>
          <w:tcPr>
            <w:tcW w:w="1665" w:type="dxa"/>
            <w:vMerge/>
          </w:tcPr>
          <w:p w14:paraId="2013DA8C" w14:textId="77777777" w:rsidR="00002DDB" w:rsidRPr="00713D54" w:rsidRDefault="00002DDB" w:rsidP="003E2D3D">
            <w:pPr>
              <w:pStyle w:val="RACGPBody"/>
              <w:rPr>
                <w:rFonts w:ascii="Times New Roman" w:hAnsi="Times New Roman" w:cs="Times New Roman"/>
                <w:color w:val="2F5496"/>
                <w:lang w:val="en-NZ" w:eastAsia="en-GB"/>
              </w:rPr>
            </w:pPr>
          </w:p>
        </w:tc>
        <w:tc>
          <w:tcPr>
            <w:tcW w:w="3005" w:type="dxa"/>
          </w:tcPr>
          <w:p w14:paraId="34B3FD2F" w14:textId="77777777" w:rsidR="00002DDB" w:rsidRPr="005C51BE" w:rsidRDefault="00002DDB" w:rsidP="003E2D3D">
            <w:pPr>
              <w:pStyle w:val="RACGPBody"/>
            </w:pPr>
          </w:p>
        </w:tc>
        <w:tc>
          <w:tcPr>
            <w:tcW w:w="1701" w:type="dxa"/>
          </w:tcPr>
          <w:p w14:paraId="7804C31F" w14:textId="77777777" w:rsidR="00002DDB" w:rsidRPr="005C51BE" w:rsidRDefault="00002DDB" w:rsidP="003E2D3D">
            <w:pPr>
              <w:pStyle w:val="RACGPBody"/>
            </w:pPr>
          </w:p>
        </w:tc>
        <w:tc>
          <w:tcPr>
            <w:tcW w:w="1701" w:type="dxa"/>
          </w:tcPr>
          <w:p w14:paraId="69BE6E4D" w14:textId="77777777" w:rsidR="00002DDB" w:rsidRPr="005C51BE" w:rsidRDefault="00002DDB" w:rsidP="003E2D3D">
            <w:pPr>
              <w:pStyle w:val="RACGPBody"/>
            </w:pPr>
          </w:p>
        </w:tc>
        <w:tc>
          <w:tcPr>
            <w:tcW w:w="1701" w:type="dxa"/>
          </w:tcPr>
          <w:p w14:paraId="499A6B7F" w14:textId="77777777" w:rsidR="00002DDB" w:rsidRPr="005C51BE" w:rsidRDefault="00002DDB" w:rsidP="003E2D3D">
            <w:pPr>
              <w:pStyle w:val="RACGPBody"/>
            </w:pPr>
          </w:p>
        </w:tc>
      </w:tr>
    </w:tbl>
    <w:p w14:paraId="4F6D3F62" w14:textId="77777777" w:rsidR="00002DDB" w:rsidRDefault="00002DDB" w:rsidP="00002DDB">
      <w:pPr>
        <w:spacing w:after="0" w:line="240" w:lineRule="auto"/>
        <w:textAlignment w:val="baseline"/>
        <w:rPr>
          <w:rFonts w:ascii="Segoe UI" w:eastAsia="Times New Roman" w:hAnsi="Segoe UI" w:cs="Segoe UI"/>
          <w:color w:val="2F5496"/>
          <w:szCs w:val="18"/>
          <w:lang w:val="en-NZ" w:eastAsia="en-GB"/>
        </w:rPr>
      </w:pPr>
    </w:p>
    <w:p w14:paraId="0B144DC7" w14:textId="77777777" w:rsidR="00385126" w:rsidRPr="00086364" w:rsidRDefault="00385126" w:rsidP="00385126">
      <w:pPr>
        <w:pStyle w:val="RACGPH3"/>
        <w:rPr>
          <w:lang w:val="en-US" w:eastAsia="en-GB"/>
        </w:rPr>
      </w:pPr>
      <w:r w:rsidRPr="00086364">
        <w:rPr>
          <w:lang w:val="en-US" w:eastAsia="en-GB"/>
        </w:rPr>
        <w:t>Task 6 – Reflecti</w:t>
      </w:r>
      <w:r>
        <w:rPr>
          <w:lang w:val="en-US" w:eastAsia="en-GB"/>
        </w:rPr>
        <w:t>ve</w:t>
      </w:r>
      <w:r w:rsidRPr="00086364">
        <w:rPr>
          <w:lang w:val="en-US" w:eastAsia="en-GB"/>
        </w:rPr>
        <w:t xml:space="preserve"> questions </w:t>
      </w:r>
    </w:p>
    <w:p w14:paraId="24F888D0" w14:textId="77777777" w:rsidR="00385126" w:rsidRPr="004B4A7A" w:rsidRDefault="00385126" w:rsidP="00385126">
      <w:r>
        <w:t xml:space="preserve">Using the data you collected and analysed in Task 5, reflect on the questions below. </w:t>
      </w:r>
    </w:p>
    <w:p w14:paraId="6DA54BE8" w14:textId="77777777" w:rsidR="00385126" w:rsidRDefault="00385126" w:rsidP="00385126">
      <w:pPr>
        <w:rPr>
          <w:lang w:val="en-US" w:eastAsia="en-GB"/>
        </w:rPr>
      </w:pPr>
      <w:r w:rsidRPr="00FA52CD">
        <w:rPr>
          <w:b/>
          <w:bCs/>
          <w:lang w:val="en-US" w:eastAsia="en-GB"/>
        </w:rPr>
        <w:t>Question 1</w:t>
      </w:r>
      <w:r>
        <w:rPr>
          <w:lang w:val="en-US" w:eastAsia="en-GB"/>
        </w:rPr>
        <w:t xml:space="preserve">: Looking back at your data analysis, do the results surprise you?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385126" w14:paraId="5518C993" w14:textId="77777777" w:rsidTr="003E2D3D">
        <w:tc>
          <w:tcPr>
            <w:tcW w:w="9622" w:type="dxa"/>
          </w:tcPr>
          <w:p w14:paraId="795DF3E5" w14:textId="77777777" w:rsidR="00385126" w:rsidRDefault="00385126" w:rsidP="003E2D3D">
            <w:pPr>
              <w:rPr>
                <w:lang w:val="en-US" w:eastAsia="en-GB"/>
              </w:rPr>
            </w:pPr>
          </w:p>
          <w:p w14:paraId="246298B2" w14:textId="77777777" w:rsidR="00385126" w:rsidRDefault="00385126" w:rsidP="003E2D3D">
            <w:pPr>
              <w:rPr>
                <w:lang w:val="en-US" w:eastAsia="en-GB"/>
              </w:rPr>
            </w:pPr>
          </w:p>
          <w:p w14:paraId="7588ABEB" w14:textId="77777777" w:rsidR="00385126" w:rsidRDefault="00385126" w:rsidP="003E2D3D">
            <w:pPr>
              <w:rPr>
                <w:lang w:val="en-US" w:eastAsia="en-GB"/>
              </w:rPr>
            </w:pPr>
          </w:p>
          <w:p w14:paraId="17384C9C" w14:textId="77777777" w:rsidR="00385126" w:rsidRDefault="00385126" w:rsidP="003E2D3D">
            <w:pPr>
              <w:rPr>
                <w:lang w:val="en-US" w:eastAsia="en-GB"/>
              </w:rPr>
            </w:pPr>
          </w:p>
          <w:p w14:paraId="65DFC86C" w14:textId="77777777" w:rsidR="00385126" w:rsidRDefault="00385126" w:rsidP="003E2D3D">
            <w:pPr>
              <w:rPr>
                <w:lang w:val="en-US" w:eastAsia="en-GB"/>
              </w:rPr>
            </w:pPr>
          </w:p>
        </w:tc>
      </w:tr>
    </w:tbl>
    <w:p w14:paraId="32F9ED49" w14:textId="77777777" w:rsidR="00385126" w:rsidRDefault="00385126" w:rsidP="00385126">
      <w:pPr>
        <w:rPr>
          <w:lang w:val="en-US" w:eastAsia="en-GB"/>
        </w:rPr>
      </w:pPr>
    </w:p>
    <w:p w14:paraId="3910DE0A" w14:textId="77777777" w:rsidR="00385126" w:rsidRDefault="00385126" w:rsidP="00385126">
      <w:pPr>
        <w:rPr>
          <w:lang w:val="en-US" w:eastAsia="en-GB"/>
        </w:rPr>
      </w:pPr>
      <w:r w:rsidRPr="00FA52CD">
        <w:rPr>
          <w:b/>
          <w:bCs/>
          <w:lang w:val="en-US" w:eastAsia="en-GB"/>
        </w:rPr>
        <w:t>Question 2</w:t>
      </w:r>
      <w:r>
        <w:rPr>
          <w:lang w:val="en-US" w:eastAsia="en-GB"/>
        </w:rPr>
        <w:t xml:space="preserve">: Which areas/services do you think you can bulk bill less?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385126" w14:paraId="48B5FC81" w14:textId="77777777" w:rsidTr="003E2D3D">
        <w:tc>
          <w:tcPr>
            <w:tcW w:w="9622" w:type="dxa"/>
          </w:tcPr>
          <w:p w14:paraId="5722FB46" w14:textId="77777777" w:rsidR="00385126" w:rsidRDefault="00385126" w:rsidP="003E2D3D">
            <w:pPr>
              <w:rPr>
                <w:lang w:val="en-US" w:eastAsia="en-GB"/>
              </w:rPr>
            </w:pPr>
          </w:p>
          <w:p w14:paraId="740E9DDE" w14:textId="77777777" w:rsidR="00385126" w:rsidRDefault="00385126" w:rsidP="003E2D3D">
            <w:pPr>
              <w:rPr>
                <w:lang w:val="en-US" w:eastAsia="en-GB"/>
              </w:rPr>
            </w:pPr>
          </w:p>
          <w:p w14:paraId="6FCB4DFF" w14:textId="77777777" w:rsidR="00385126" w:rsidRDefault="00385126" w:rsidP="003E2D3D">
            <w:pPr>
              <w:rPr>
                <w:lang w:val="en-US" w:eastAsia="en-GB"/>
              </w:rPr>
            </w:pPr>
          </w:p>
          <w:p w14:paraId="657C35AE" w14:textId="77777777" w:rsidR="00385126" w:rsidRDefault="00385126" w:rsidP="003E2D3D">
            <w:pPr>
              <w:rPr>
                <w:lang w:val="en-US" w:eastAsia="en-GB"/>
              </w:rPr>
            </w:pPr>
          </w:p>
          <w:p w14:paraId="692452C3" w14:textId="77777777" w:rsidR="00385126" w:rsidRDefault="00385126" w:rsidP="003E2D3D">
            <w:pPr>
              <w:rPr>
                <w:lang w:val="en-US" w:eastAsia="en-GB"/>
              </w:rPr>
            </w:pPr>
          </w:p>
          <w:p w14:paraId="3187FB07" w14:textId="77777777" w:rsidR="00385126" w:rsidRDefault="00385126" w:rsidP="003E2D3D">
            <w:pPr>
              <w:rPr>
                <w:lang w:val="en-US" w:eastAsia="en-GB"/>
              </w:rPr>
            </w:pPr>
          </w:p>
        </w:tc>
      </w:tr>
    </w:tbl>
    <w:p w14:paraId="08A4CD37" w14:textId="77777777" w:rsidR="00385126" w:rsidRDefault="00385126" w:rsidP="00385126">
      <w:pPr>
        <w:rPr>
          <w:lang w:val="en-US" w:eastAsia="en-GB"/>
        </w:rPr>
      </w:pPr>
    </w:p>
    <w:p w14:paraId="35615D1F" w14:textId="77777777" w:rsidR="00385126" w:rsidRDefault="00385126" w:rsidP="00385126">
      <w:pPr>
        <w:rPr>
          <w:lang w:val="en-US" w:eastAsia="en-GB"/>
        </w:rPr>
      </w:pPr>
      <w:r w:rsidRPr="00FA52CD">
        <w:rPr>
          <w:b/>
          <w:bCs/>
          <w:lang w:val="en-US" w:eastAsia="en-GB"/>
        </w:rPr>
        <w:t>Question 3</w:t>
      </w:r>
      <w:r>
        <w:rPr>
          <w:lang w:val="en-US" w:eastAsia="en-GB"/>
        </w:rPr>
        <w:t xml:space="preserve">: Which areas/services do you think you can privately bill more?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22"/>
      </w:tblGrid>
      <w:tr w:rsidR="00385126" w14:paraId="748F72FD" w14:textId="77777777" w:rsidTr="003E2D3D">
        <w:tc>
          <w:tcPr>
            <w:tcW w:w="9622" w:type="dxa"/>
          </w:tcPr>
          <w:p w14:paraId="733E3331" w14:textId="77777777" w:rsidR="00385126" w:rsidRDefault="00385126" w:rsidP="003E2D3D"/>
          <w:p w14:paraId="343EE333" w14:textId="77777777" w:rsidR="00385126" w:rsidRDefault="00385126" w:rsidP="003E2D3D"/>
          <w:p w14:paraId="6B9EF3DE" w14:textId="77777777" w:rsidR="00385126" w:rsidRDefault="00385126" w:rsidP="003E2D3D"/>
          <w:p w14:paraId="4BFE6B68" w14:textId="77777777" w:rsidR="00385126" w:rsidRDefault="00385126" w:rsidP="003E2D3D"/>
          <w:p w14:paraId="7A6B5403" w14:textId="77777777" w:rsidR="00385126" w:rsidRDefault="00385126" w:rsidP="003E2D3D"/>
          <w:p w14:paraId="0282F220" w14:textId="77777777" w:rsidR="00385126" w:rsidRDefault="00385126" w:rsidP="003E2D3D"/>
        </w:tc>
      </w:tr>
    </w:tbl>
    <w:p w14:paraId="3E3B4B0D" w14:textId="77777777" w:rsidR="00385126" w:rsidRDefault="00385126" w:rsidP="00385126"/>
    <w:p w14:paraId="2D256C84" w14:textId="77777777" w:rsidR="00002DDB" w:rsidRDefault="00002DDB" w:rsidP="00002DDB"/>
    <w:p w14:paraId="6245573E" w14:textId="77777777" w:rsidR="00002DDB" w:rsidRDefault="00002DDB" w:rsidP="007A2EBB">
      <w:pPr>
        <w:pStyle w:val="Header02"/>
      </w:pPr>
    </w:p>
    <w:sectPr w:rsidR="00002DDB" w:rsidSect="0084166D">
      <w:headerReference w:type="even" r:id="rId20"/>
      <w:headerReference w:type="default" r:id="rId21"/>
      <w:footerReference w:type="even" r:id="rId22"/>
      <w:footerReference w:type="default" r:id="rId23"/>
      <w:headerReference w:type="first" r:id="rId24"/>
      <w:footerReference w:type="first" r:id="rId25"/>
      <w:pgSz w:w="11900" w:h="16840"/>
      <w:pgMar w:top="1701" w:right="1134" w:bottom="2268" w:left="1134" w:header="533" w:footer="153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E0BC8" w14:textId="77777777" w:rsidR="00D653AD" w:rsidRDefault="00D653AD">
      <w:pPr>
        <w:spacing w:after="0" w:line="240" w:lineRule="auto"/>
      </w:pPr>
      <w:r>
        <w:separator/>
      </w:r>
    </w:p>
  </w:endnote>
  <w:endnote w:type="continuationSeparator" w:id="0">
    <w:p w14:paraId="7A34281D" w14:textId="77777777" w:rsidR="00D653AD" w:rsidRDefault="00D653AD">
      <w:pPr>
        <w:spacing w:after="0" w:line="240" w:lineRule="auto"/>
      </w:pPr>
      <w:r>
        <w:continuationSeparator/>
      </w:r>
    </w:p>
  </w:endnote>
  <w:endnote w:type="continuationNotice" w:id="1">
    <w:p w14:paraId="515D54AF" w14:textId="77777777" w:rsidR="00F651EE" w:rsidRDefault="00F65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Medium">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HelveticaNeueLT Std">
    <w:altName w:val="Arial"/>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4952F" w14:textId="77777777" w:rsidR="0084166D" w:rsidRPr="00BB5511" w:rsidRDefault="0084166D" w:rsidP="00CE1FCC">
    <w:pPr>
      <w:pStyle w:val="Header"/>
      <w:jc w:val="center"/>
      <w:rPr>
        <w:rStyle w:val="PageNumber"/>
      </w:rPr>
    </w:pPr>
    <w:r>
      <w:rPr>
        <w:noProof/>
      </w:rPr>
      <mc:AlternateContent>
        <mc:Choice Requires="wps">
          <w:drawing>
            <wp:anchor distT="0" distB="0" distL="114300" distR="114300" simplePos="0" relativeHeight="251658242" behindDoc="0" locked="0" layoutInCell="1" allowOverlap="1" wp14:anchorId="3451ED51" wp14:editId="460A034F">
              <wp:simplePos x="0" y="0"/>
              <wp:positionH relativeFrom="page">
                <wp:align>center</wp:align>
              </wp:positionH>
              <wp:positionV relativeFrom="paragraph">
                <wp:posOffset>-87176</wp:posOffset>
              </wp:positionV>
              <wp:extent cx="2160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29F708" id="Straight Connector 2" o:spid="_x0000_s1026" style="position:absolute;z-index:25165824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6.85pt" to="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" strokecolor="#68e3d5 [3209]" strokeweight="1pt">
              <v:stroke joinstyle="miter"/>
              <w10:wrap anchorx="page"/>
            </v:line>
          </w:pict>
        </mc:Fallback>
      </mc:AlternateContent>
    </w:r>
    <w:r w:rsidRPr="0079551C">
      <w:rPr>
        <w:rStyle w:val="PageNumber"/>
      </w:rPr>
      <w:fldChar w:fldCharType="begin"/>
    </w:r>
    <w:r w:rsidRPr="0079551C">
      <w:rPr>
        <w:rStyle w:val="PageNumber"/>
      </w:rPr>
      <w:instrText xml:space="preserve"> PAGE </w:instrText>
    </w:r>
    <w:r w:rsidRPr="0079551C">
      <w:rPr>
        <w:rStyle w:val="PageNumber"/>
      </w:rPr>
      <w:fldChar w:fldCharType="separate"/>
    </w:r>
    <w:r>
      <w:rPr>
        <w:rStyle w:val="PageNumber"/>
      </w:rPr>
      <w:t>1</w:t>
    </w:r>
    <w:r w:rsidRPr="0079551C">
      <w:rPr>
        <w:rStyle w:val="PageNumber"/>
      </w:rPr>
      <w:fldChar w:fldCharType="end"/>
    </w:r>
  </w:p>
  <w:p w14:paraId="0F0BFCB3" w14:textId="77777777" w:rsidR="0084166D" w:rsidRDefault="0084166D" w:rsidP="00CE1FC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B78E" w14:textId="77777777" w:rsidR="0084166D" w:rsidRDefault="0084166D" w:rsidP="0084166D">
    <w:pPr>
      <w:pStyle w:val="BodyText"/>
      <w:ind w:right="-2"/>
      <w:jc w:val="right"/>
    </w:pPr>
  </w:p>
  <w:p w14:paraId="14F6A3A0" w14:textId="77777777" w:rsidR="0084166D" w:rsidRDefault="0084166D" w:rsidP="0084166D">
    <w:pPr>
      <w:pStyle w:val="BodyText"/>
      <w:ind w:right="-2"/>
      <w:jc w:val="right"/>
    </w:pPr>
  </w:p>
  <w:p w14:paraId="2533C77E" w14:textId="575D316E" w:rsidR="0084166D" w:rsidRPr="00D94BE1" w:rsidRDefault="0084166D" w:rsidP="004E795C">
    <w:pPr>
      <w:pStyle w:val="BodyText"/>
      <w:ind w:right="-2"/>
      <w:jc w:val="right"/>
    </w:pPr>
    <w:r>
      <w:t xml:space="preserve">Document </w:t>
    </w:r>
    <w:r w:rsidR="00AA0219">
      <w:t>updated December 2025</w:t>
    </w:r>
    <w:r>
      <w:t xml:space="preserve"> | Advocacy Policy &amp; Research</w:t>
    </w:r>
  </w:p>
  <w:p w14:paraId="0664130D" w14:textId="77777777" w:rsidR="0084166D" w:rsidRDefault="0084166D" w:rsidP="00CE1FCC">
    <w:pPr>
      <w:pStyle w:val="Header"/>
      <w:jc w:val="center"/>
    </w:pPr>
    <w:r>
      <w:rPr>
        <w:noProof/>
      </w:rPr>
      <mc:AlternateContent>
        <mc:Choice Requires="wps">
          <w:drawing>
            <wp:anchor distT="0" distB="0" distL="114300" distR="114300" simplePos="0" relativeHeight="251666944" behindDoc="0" locked="0" layoutInCell="1" allowOverlap="1" wp14:anchorId="092DC119" wp14:editId="3B5595ED">
              <wp:simplePos x="0" y="0"/>
              <wp:positionH relativeFrom="page">
                <wp:align>center</wp:align>
              </wp:positionH>
              <wp:positionV relativeFrom="paragraph">
                <wp:posOffset>-87176</wp:posOffset>
              </wp:positionV>
              <wp:extent cx="2160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FB834B" id="Straight Connector 4" o:spid="_x0000_s1026" style="position:absolute;z-index:25166694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6.85pt" to="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" strokecolor="#68e3d5 [3209]" strokeweight="1pt">
              <v:stroke joinstyle="miter"/>
              <w10:wrap anchorx="page"/>
            </v:line>
          </w:pict>
        </mc:Fallback>
      </mc:AlternateContent>
    </w:r>
    <w:r w:rsidRPr="0079551C">
      <w:rPr>
        <w:rStyle w:val="PageNumber"/>
      </w:rPr>
      <w:fldChar w:fldCharType="begin"/>
    </w:r>
    <w:r w:rsidRPr="0079551C">
      <w:rPr>
        <w:rStyle w:val="PageNumber"/>
      </w:rPr>
      <w:instrText xml:space="preserve"> PAGE </w:instrText>
    </w:r>
    <w:r w:rsidRPr="0079551C">
      <w:rPr>
        <w:rStyle w:val="PageNumber"/>
      </w:rPr>
      <w:fldChar w:fldCharType="separate"/>
    </w:r>
    <w:r>
      <w:rPr>
        <w:rStyle w:val="PageNumber"/>
      </w:rPr>
      <w:t>1</w:t>
    </w:r>
    <w:r w:rsidRPr="0079551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6919" w14:textId="77777777" w:rsidR="0084166D" w:rsidRPr="00D11231" w:rsidRDefault="0084166D" w:rsidP="00CE1FCC">
    <w:pPr>
      <w:pStyle w:val="Header"/>
      <w:jc w:val="center"/>
    </w:pPr>
    <w:r>
      <w:rPr>
        <w:noProof/>
      </w:rPr>
      <mc:AlternateContent>
        <mc:Choice Requires="wps">
          <w:drawing>
            <wp:anchor distT="0" distB="0" distL="114300" distR="114300" simplePos="0" relativeHeight="251658245" behindDoc="0" locked="0" layoutInCell="1" allowOverlap="1" wp14:anchorId="763462A0" wp14:editId="52B88DCF">
              <wp:simplePos x="0" y="0"/>
              <wp:positionH relativeFrom="page">
                <wp:align>center</wp:align>
              </wp:positionH>
              <wp:positionV relativeFrom="paragraph">
                <wp:posOffset>-87176</wp:posOffset>
              </wp:positionV>
              <wp:extent cx="2160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13141F" id="Straight Connector 8" o:spid="_x0000_s1026" style="position:absolute;z-index:251658245;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6.85pt" to="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" strokecolor="#68e3d5 [3209]" strokeweight="1pt">
              <v:stroke joinstyle="miter"/>
              <w10:wrap anchorx="page"/>
            </v:line>
          </w:pict>
        </mc:Fallback>
      </mc:AlternateContent>
    </w:r>
    <w:r w:rsidRPr="0079551C">
      <w:rPr>
        <w:rStyle w:val="PageNumber"/>
      </w:rPr>
      <w:fldChar w:fldCharType="begin"/>
    </w:r>
    <w:r w:rsidRPr="0079551C">
      <w:rPr>
        <w:rStyle w:val="PageNumber"/>
      </w:rPr>
      <w:instrText xml:space="preserve"> PAGE </w:instrText>
    </w:r>
    <w:r w:rsidRPr="0079551C">
      <w:rPr>
        <w:rStyle w:val="PageNumber"/>
      </w:rPr>
      <w:fldChar w:fldCharType="separate"/>
    </w:r>
    <w:r>
      <w:rPr>
        <w:rStyle w:val="PageNumber"/>
      </w:rPr>
      <w:t>2</w:t>
    </w:r>
    <w:r w:rsidRPr="0079551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AB679" w14:textId="77777777" w:rsidR="00D653AD" w:rsidRDefault="00D653AD">
      <w:pPr>
        <w:spacing w:after="0" w:line="240" w:lineRule="auto"/>
      </w:pPr>
      <w:r>
        <w:separator/>
      </w:r>
    </w:p>
  </w:footnote>
  <w:footnote w:type="continuationSeparator" w:id="0">
    <w:p w14:paraId="52DDC346" w14:textId="77777777" w:rsidR="00D653AD" w:rsidRDefault="00D653AD">
      <w:pPr>
        <w:spacing w:after="0" w:line="240" w:lineRule="auto"/>
      </w:pPr>
      <w:r>
        <w:continuationSeparator/>
      </w:r>
    </w:p>
  </w:footnote>
  <w:footnote w:type="continuationNotice" w:id="1">
    <w:p w14:paraId="307F7401" w14:textId="77777777" w:rsidR="00F651EE" w:rsidRDefault="00F651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9EE6" w14:textId="77777777" w:rsidR="0084166D" w:rsidRDefault="0084166D" w:rsidP="00CE1FCC">
    <w:pPr>
      <w:pStyle w:val="Header"/>
    </w:pPr>
    <w:r>
      <w:rPr>
        <w:noProof/>
      </w:rPr>
      <mc:AlternateContent>
        <mc:Choice Requires="wps">
          <w:drawing>
            <wp:anchor distT="0" distB="0" distL="114300" distR="114300" simplePos="0" relativeHeight="251658241" behindDoc="0" locked="0" layoutInCell="1" allowOverlap="1" wp14:anchorId="3A72E975" wp14:editId="6573120E">
              <wp:simplePos x="0" y="0"/>
              <wp:positionH relativeFrom="page">
                <wp:align>center</wp:align>
              </wp:positionH>
              <wp:positionV relativeFrom="page">
                <wp:posOffset>337185</wp:posOffset>
              </wp:positionV>
              <wp:extent cx="2160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897FAC" id="Straight Connector 7" o:spid="_x0000_s1026" style="position:absolute;z-index:251658241;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26.55pt" to="1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" strokecolor="#68e3d5 [3209]" strokeweight="1pt">
              <v:stroke joinstyle="miter"/>
              <w10:wrap anchorx="page" anchory="page"/>
            </v:line>
          </w:pict>
        </mc:Fallback>
      </mc:AlternateContent>
    </w:r>
  </w:p>
  <w:p w14:paraId="4327AF27" w14:textId="77777777" w:rsidR="0084166D" w:rsidRPr="00BB5511" w:rsidRDefault="0084166D" w:rsidP="00CE1FCC">
    <w:pPr>
      <w:pStyle w:val="Header"/>
      <w:jc w:val="center"/>
    </w:pPr>
    <w:r w:rsidRPr="00BB5511">
      <w:t>Insert title here</w:t>
    </w:r>
  </w:p>
  <w:p w14:paraId="64773D96" w14:textId="77777777" w:rsidR="0084166D" w:rsidRPr="00D11231" w:rsidRDefault="0084166D" w:rsidP="00CE1FCC">
    <w:pPr>
      <w:pStyle w:val="Header"/>
      <w:jc w:val="center"/>
    </w:pPr>
    <w:r w:rsidRPr="00BB5511">
      <w:t>Insert subtitle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4245" w14:textId="77777777" w:rsidR="0084166D" w:rsidRDefault="0084166D" w:rsidP="00CE1FCC">
    <w:pPr>
      <w:pStyle w:val="Header"/>
    </w:pPr>
    <w:r>
      <w:rPr>
        <w:noProof/>
      </w:rPr>
      <mc:AlternateContent>
        <mc:Choice Requires="wps">
          <w:drawing>
            <wp:anchor distT="0" distB="0" distL="114300" distR="114300" simplePos="0" relativeHeight="251658243" behindDoc="0" locked="0" layoutInCell="1" allowOverlap="1" wp14:anchorId="0A889A27" wp14:editId="358E6F55">
              <wp:simplePos x="0" y="0"/>
              <wp:positionH relativeFrom="page">
                <wp:align>center</wp:align>
              </wp:positionH>
              <wp:positionV relativeFrom="page">
                <wp:posOffset>337185</wp:posOffset>
              </wp:positionV>
              <wp:extent cx="2160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5C1FA1" id="Straight Connector 3" o:spid="_x0000_s1026" style="position:absolute;z-index:251658243;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26.55pt" to="1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" strokecolor="#68e3d5 [3209]" strokeweight="1pt">
              <v:stroke joinstyle="miter"/>
              <w10:wrap anchorx="page" anchory="page"/>
            </v:line>
          </w:pict>
        </mc:Fallback>
      </mc:AlternateContent>
    </w:r>
  </w:p>
  <w:p w14:paraId="2C8E2091" w14:textId="7775269A" w:rsidR="0084166D" w:rsidRPr="00BB5511" w:rsidRDefault="0084166D" w:rsidP="00CE1FCC">
    <w:pPr>
      <w:pStyle w:val="Header"/>
      <w:jc w:val="center"/>
    </w:pPr>
    <w:r>
      <w:t>Optimising your billing strategy</w:t>
    </w:r>
  </w:p>
  <w:p w14:paraId="638429CC" w14:textId="5AD977DC" w:rsidR="0084166D" w:rsidRPr="00D11231" w:rsidRDefault="0084166D" w:rsidP="00CE1FCC">
    <w:pPr>
      <w:pStyle w:val="Header"/>
      <w:jc w:val="center"/>
    </w:pPr>
    <w:r>
      <w:t xml:space="preserve">Activity </w:t>
    </w:r>
    <w:r w:rsidR="001E4661">
      <w:t>1</w:t>
    </w:r>
  </w:p>
  <w:p w14:paraId="6044701E" w14:textId="77777777" w:rsidR="0084166D" w:rsidRPr="00D11231" w:rsidRDefault="0084166D" w:rsidP="00CE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CE5A" w14:textId="77777777" w:rsidR="0084166D" w:rsidRDefault="0084166D">
    <w:pPr>
      <w:pStyle w:val="Header"/>
    </w:pPr>
    <w:r>
      <w:rPr>
        <w:noProof/>
      </w:rPr>
      <w:drawing>
        <wp:anchor distT="0" distB="0" distL="114300" distR="114300" simplePos="0" relativeHeight="251658240" behindDoc="1" locked="0" layoutInCell="1" allowOverlap="1" wp14:anchorId="5D6587A0" wp14:editId="1B10FFDC">
          <wp:simplePos x="0" y="0"/>
          <wp:positionH relativeFrom="page">
            <wp:align>center</wp:align>
          </wp:positionH>
          <wp:positionV relativeFrom="page">
            <wp:align>top</wp:align>
          </wp:positionV>
          <wp:extent cx="7588800" cy="10728000"/>
          <wp:effectExtent l="0" t="0" r="6350" b="3810"/>
          <wp:wrapNone/>
          <wp:docPr id="781415782" name="Picture 78141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88800"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91B4B"/>
    <w:multiLevelType w:val="hybridMultilevel"/>
    <w:tmpl w:val="2F74C090"/>
    <w:lvl w:ilvl="0" w:tplc="019E7C54">
      <w:start w:val="1"/>
      <w:numFmt w:val="bullet"/>
      <w:pStyle w:val="Listparagraphlevel2"/>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 w15:restartNumberingAfterBreak="0">
    <w:nsid w:val="129A63B0"/>
    <w:multiLevelType w:val="hybridMultilevel"/>
    <w:tmpl w:val="3BF0D4D0"/>
    <w:lvl w:ilvl="0" w:tplc="C0F8752C">
      <w:start w:val="1"/>
      <w:numFmt w:val="lowerLetter"/>
      <w:pStyle w:val="Alphalist"/>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8214F00"/>
    <w:multiLevelType w:val="hybridMultilevel"/>
    <w:tmpl w:val="FB709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383BB8"/>
    <w:multiLevelType w:val="hybridMultilevel"/>
    <w:tmpl w:val="DF3A66E8"/>
    <w:lvl w:ilvl="0" w:tplc="29561B8A">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D51A62"/>
    <w:multiLevelType w:val="multilevel"/>
    <w:tmpl w:val="0809001F"/>
    <w:styleLink w:val="111111"/>
    <w:lvl w:ilvl="0">
      <w:start w:val="1"/>
      <w:numFmt w:val="decimal"/>
      <w:pStyle w:val="Header0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B49364C"/>
    <w:multiLevelType w:val="hybridMultilevel"/>
    <w:tmpl w:val="D4F414C0"/>
    <w:lvl w:ilvl="0" w:tplc="AB9E5468">
      <w:numFmt w:val="bullet"/>
      <w:pStyle w:val="ListParagraph"/>
      <w:lvlText w:val="•"/>
      <w:lvlJc w:val="left"/>
      <w:pPr>
        <w:ind w:left="1927" w:hanging="227"/>
      </w:pPr>
      <w:rPr>
        <w:rFonts w:ascii="HelveticaNeueLT Std Lt" w:hAnsi="HelveticaNeueLT Std Lt" w:cs="HelveticaNeueLT Std Lt" w:hint="default"/>
        <w:color w:val="auto"/>
        <w:spacing w:val="-14"/>
        <w:w w:val="100"/>
        <w:sz w:val="18"/>
        <w:szCs w:val="18"/>
        <w:lang w:val="en-US" w:eastAsia="en-US" w:bidi="en-US"/>
      </w:rPr>
    </w:lvl>
    <w:lvl w:ilvl="1" w:tplc="49CA456E">
      <w:start w:val="1"/>
      <w:numFmt w:val="bullet"/>
      <w:lvlText w:val=""/>
      <w:lvlJc w:val="left"/>
      <w:pPr>
        <w:ind w:left="2918" w:hanging="227"/>
      </w:pPr>
      <w:rPr>
        <w:rFonts w:ascii="Symbol" w:hAnsi="Symbol" w:hint="default"/>
        <w:lang w:val="en-US" w:eastAsia="en-US" w:bidi="en-US"/>
      </w:rPr>
    </w:lvl>
    <w:lvl w:ilvl="2" w:tplc="F2229750">
      <w:numFmt w:val="bullet"/>
      <w:lvlText w:val="•"/>
      <w:lvlJc w:val="left"/>
      <w:pPr>
        <w:ind w:left="3917" w:hanging="227"/>
      </w:pPr>
      <w:rPr>
        <w:rFonts w:hint="default"/>
        <w:lang w:val="en-US" w:eastAsia="en-US" w:bidi="en-US"/>
      </w:rPr>
    </w:lvl>
    <w:lvl w:ilvl="3" w:tplc="5FFA5554">
      <w:numFmt w:val="bullet"/>
      <w:lvlText w:val="•"/>
      <w:lvlJc w:val="left"/>
      <w:pPr>
        <w:ind w:left="4915" w:hanging="227"/>
      </w:pPr>
      <w:rPr>
        <w:rFonts w:hint="default"/>
        <w:lang w:val="en-US" w:eastAsia="en-US" w:bidi="en-US"/>
      </w:rPr>
    </w:lvl>
    <w:lvl w:ilvl="4" w:tplc="CC2C6F2C">
      <w:numFmt w:val="bullet"/>
      <w:lvlText w:val="•"/>
      <w:lvlJc w:val="left"/>
      <w:pPr>
        <w:ind w:left="5914" w:hanging="227"/>
      </w:pPr>
      <w:rPr>
        <w:rFonts w:hint="default"/>
        <w:lang w:val="en-US" w:eastAsia="en-US" w:bidi="en-US"/>
      </w:rPr>
    </w:lvl>
    <w:lvl w:ilvl="5" w:tplc="81144BC4">
      <w:numFmt w:val="bullet"/>
      <w:lvlText w:val="•"/>
      <w:lvlJc w:val="left"/>
      <w:pPr>
        <w:ind w:left="6912" w:hanging="227"/>
      </w:pPr>
      <w:rPr>
        <w:rFonts w:hint="default"/>
        <w:lang w:val="en-US" w:eastAsia="en-US" w:bidi="en-US"/>
      </w:rPr>
    </w:lvl>
    <w:lvl w:ilvl="6" w:tplc="0F28E32E">
      <w:numFmt w:val="bullet"/>
      <w:lvlText w:val="•"/>
      <w:lvlJc w:val="left"/>
      <w:pPr>
        <w:ind w:left="7911" w:hanging="227"/>
      </w:pPr>
      <w:rPr>
        <w:rFonts w:hint="default"/>
        <w:lang w:val="en-US" w:eastAsia="en-US" w:bidi="en-US"/>
      </w:rPr>
    </w:lvl>
    <w:lvl w:ilvl="7" w:tplc="1FC6725C">
      <w:numFmt w:val="bullet"/>
      <w:lvlText w:val="•"/>
      <w:lvlJc w:val="left"/>
      <w:pPr>
        <w:ind w:left="8909" w:hanging="227"/>
      </w:pPr>
      <w:rPr>
        <w:rFonts w:hint="default"/>
        <w:lang w:val="en-US" w:eastAsia="en-US" w:bidi="en-US"/>
      </w:rPr>
    </w:lvl>
    <w:lvl w:ilvl="8" w:tplc="BB0A2196">
      <w:numFmt w:val="bullet"/>
      <w:lvlText w:val="•"/>
      <w:lvlJc w:val="left"/>
      <w:pPr>
        <w:ind w:left="9908" w:hanging="227"/>
      </w:pPr>
      <w:rPr>
        <w:rFonts w:hint="default"/>
        <w:lang w:val="en-US" w:eastAsia="en-US" w:bidi="en-US"/>
      </w:rPr>
    </w:lvl>
  </w:abstractNum>
  <w:abstractNum w:abstractNumId="6" w15:restartNumberingAfterBreak="0">
    <w:nsid w:val="60F567A3"/>
    <w:multiLevelType w:val="multilevel"/>
    <w:tmpl w:val="0809001F"/>
    <w:numStyleLink w:val="111111"/>
  </w:abstractNum>
  <w:num w:numId="1" w16cid:durableId="801309068">
    <w:abstractNumId w:val="3"/>
  </w:num>
  <w:num w:numId="2" w16cid:durableId="1991666255">
    <w:abstractNumId w:val="5"/>
  </w:num>
  <w:num w:numId="3" w16cid:durableId="617184128">
    <w:abstractNumId w:val="1"/>
  </w:num>
  <w:num w:numId="4" w16cid:durableId="466169134">
    <w:abstractNumId w:val="1"/>
    <w:lvlOverride w:ilvl="0">
      <w:startOverride w:val="1"/>
    </w:lvlOverride>
  </w:num>
  <w:num w:numId="5" w16cid:durableId="1240361193">
    <w:abstractNumId w:val="0"/>
  </w:num>
  <w:num w:numId="6" w16cid:durableId="1907497386">
    <w:abstractNumId w:val="4"/>
  </w:num>
  <w:num w:numId="7" w16cid:durableId="1256743217">
    <w:abstractNumId w:val="6"/>
  </w:num>
  <w:num w:numId="8" w16cid:durableId="713699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6D"/>
    <w:rsid w:val="00002DDB"/>
    <w:rsid w:val="00022B06"/>
    <w:rsid w:val="00046DE3"/>
    <w:rsid w:val="00066EAE"/>
    <w:rsid w:val="00091F1B"/>
    <w:rsid w:val="0010678D"/>
    <w:rsid w:val="0011438B"/>
    <w:rsid w:val="00171399"/>
    <w:rsid w:val="001E4661"/>
    <w:rsid w:val="0025240A"/>
    <w:rsid w:val="002829EF"/>
    <w:rsid w:val="002A58BB"/>
    <w:rsid w:val="003532E6"/>
    <w:rsid w:val="00373847"/>
    <w:rsid w:val="00385126"/>
    <w:rsid w:val="003D3C4E"/>
    <w:rsid w:val="003D79EA"/>
    <w:rsid w:val="004322B5"/>
    <w:rsid w:val="00461164"/>
    <w:rsid w:val="004904EE"/>
    <w:rsid w:val="004B3BF4"/>
    <w:rsid w:val="004C7ACD"/>
    <w:rsid w:val="004D25FD"/>
    <w:rsid w:val="004D2F7C"/>
    <w:rsid w:val="004E795C"/>
    <w:rsid w:val="00501526"/>
    <w:rsid w:val="00504C76"/>
    <w:rsid w:val="00553D29"/>
    <w:rsid w:val="00574A26"/>
    <w:rsid w:val="006514CA"/>
    <w:rsid w:val="0066019C"/>
    <w:rsid w:val="00686E85"/>
    <w:rsid w:val="006E686F"/>
    <w:rsid w:val="006F7116"/>
    <w:rsid w:val="00760B79"/>
    <w:rsid w:val="0077141F"/>
    <w:rsid w:val="00797655"/>
    <w:rsid w:val="007A2EBB"/>
    <w:rsid w:val="007F0D4F"/>
    <w:rsid w:val="0084166D"/>
    <w:rsid w:val="00894E91"/>
    <w:rsid w:val="008953C0"/>
    <w:rsid w:val="008B718A"/>
    <w:rsid w:val="00914041"/>
    <w:rsid w:val="009722FE"/>
    <w:rsid w:val="009F7FE4"/>
    <w:rsid w:val="00A06CD0"/>
    <w:rsid w:val="00A111BA"/>
    <w:rsid w:val="00A261C0"/>
    <w:rsid w:val="00A37EA0"/>
    <w:rsid w:val="00A44FAA"/>
    <w:rsid w:val="00A77813"/>
    <w:rsid w:val="00AA0219"/>
    <w:rsid w:val="00AF6936"/>
    <w:rsid w:val="00B9060A"/>
    <w:rsid w:val="00C16F3A"/>
    <w:rsid w:val="00C36616"/>
    <w:rsid w:val="00CA3788"/>
    <w:rsid w:val="00CC0358"/>
    <w:rsid w:val="00CE1FCC"/>
    <w:rsid w:val="00D13445"/>
    <w:rsid w:val="00D653AD"/>
    <w:rsid w:val="00D70C6B"/>
    <w:rsid w:val="00D73B0F"/>
    <w:rsid w:val="00E7573C"/>
    <w:rsid w:val="00E84DB9"/>
    <w:rsid w:val="00EA6CEF"/>
    <w:rsid w:val="00EC266F"/>
    <w:rsid w:val="00ED2E93"/>
    <w:rsid w:val="00F315AD"/>
    <w:rsid w:val="00F651EE"/>
    <w:rsid w:val="00FC5A62"/>
    <w:rsid w:val="00FD429F"/>
    <w:rsid w:val="00FE22C4"/>
    <w:rsid w:val="3DF69F39"/>
    <w:rsid w:val="68FF4A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10A56"/>
  <w15:chartTrackingRefBased/>
  <w15:docId w15:val="{5AAFBECA-2508-41DD-A75C-FC0BB484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88"/>
    <w:pPr>
      <w:spacing w:after="120" w:line="276" w:lineRule="auto"/>
    </w:pPr>
    <w:rPr>
      <w:rFonts w:ascii="Arial" w:eastAsia="Calibri" w:hAnsi="Arial" w:cs="Arial"/>
      <w:color w:val="2C2C2C" w:themeColor="accent5"/>
      <w:sz w:val="18"/>
      <w:szCs w:val="22"/>
    </w:rPr>
  </w:style>
  <w:style w:type="paragraph" w:styleId="Heading1">
    <w:name w:val="heading 1"/>
    <w:basedOn w:val="Normal"/>
    <w:next w:val="Normal"/>
    <w:link w:val="Heading1Char"/>
    <w:uiPriority w:val="9"/>
    <w:qFormat/>
    <w:rsid w:val="00A37EA0"/>
    <w:pPr>
      <w:keepNext/>
      <w:keepLines/>
      <w:spacing w:after="300"/>
      <w:outlineLvl w:val="0"/>
    </w:pPr>
    <w:rPr>
      <w:rFonts w:asciiTheme="majorHAnsi" w:eastAsiaTheme="majorEastAsia" w:hAnsiTheme="majorHAnsi" w:cstheme="majorBidi"/>
      <w:color w:val="11364D" w:themeColor="text1"/>
      <w:sz w:val="36"/>
      <w:szCs w:val="32"/>
    </w:rPr>
  </w:style>
  <w:style w:type="paragraph" w:styleId="Heading2">
    <w:name w:val="heading 2"/>
    <w:basedOn w:val="Normal"/>
    <w:next w:val="Normal"/>
    <w:link w:val="Heading2Char"/>
    <w:uiPriority w:val="9"/>
    <w:unhideWhenUsed/>
    <w:qFormat/>
    <w:rsid w:val="0084166D"/>
    <w:pPr>
      <w:tabs>
        <w:tab w:val="left" w:pos="567"/>
      </w:tabs>
      <w:spacing w:before="300" w:after="100" w:line="240" w:lineRule="auto"/>
      <w:outlineLvl w:val="1"/>
    </w:pPr>
    <w:rPr>
      <w:rFonts w:eastAsiaTheme="minorHAnsi" w:cstheme="minorBidi"/>
      <w:b/>
      <w:bCs/>
      <w:color w:val="008074" w:themeColor="accent3"/>
      <w:sz w:val="24"/>
      <w:szCs w:val="24"/>
    </w:rPr>
  </w:style>
  <w:style w:type="paragraph" w:styleId="Heading3">
    <w:name w:val="heading 3"/>
    <w:basedOn w:val="Normal"/>
    <w:next w:val="Normal"/>
    <w:link w:val="Heading3Char"/>
    <w:uiPriority w:val="9"/>
    <w:unhideWhenUsed/>
    <w:qFormat/>
    <w:rsid w:val="0084166D"/>
    <w:pPr>
      <w:tabs>
        <w:tab w:val="left" w:pos="567"/>
      </w:tabs>
      <w:spacing w:before="200" w:after="100" w:line="240" w:lineRule="auto"/>
      <w:outlineLvl w:val="2"/>
    </w:pPr>
    <w:rPr>
      <w:rFonts w:eastAsiaTheme="minorHAnsi" w:cstheme="minorBidi"/>
      <w:b/>
      <w:color w:val="184D6E" w:themeColor="text1" w:themeTint="E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ACGPTable">
    <w:name w:val="RACGP Table"/>
    <w:basedOn w:val="TableNormal"/>
    <w:uiPriority w:val="99"/>
    <w:rsid w:val="00FC5A62"/>
    <w:rPr>
      <w:rFonts w:ascii="Arial" w:hAnsi="Arial"/>
      <w:color w:val="11364D" w:themeColor="text1"/>
      <w:sz w:val="1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left"/>
      </w:pPr>
      <w:rPr>
        <w:rFonts w:ascii="Arial" w:hAnsi="Arial"/>
        <w:b/>
        <w:color w:val="FFFFFF" w:themeColor="background1"/>
        <w:sz w:val="18"/>
      </w:rPr>
      <w:tblPr/>
      <w:tcPr>
        <w:shd w:val="clear" w:color="auto" w:fill="008074" w:themeFill="accent3"/>
      </w:tcPr>
    </w:tblStylePr>
  </w:style>
  <w:style w:type="character" w:customStyle="1" w:styleId="Heading1Char">
    <w:name w:val="Heading 1 Char"/>
    <w:basedOn w:val="DefaultParagraphFont"/>
    <w:link w:val="Heading1"/>
    <w:uiPriority w:val="9"/>
    <w:rsid w:val="00A37EA0"/>
    <w:rPr>
      <w:rFonts w:asciiTheme="majorHAnsi" w:eastAsiaTheme="majorEastAsia" w:hAnsiTheme="majorHAnsi" w:cstheme="majorBidi"/>
      <w:color w:val="11364D" w:themeColor="text1"/>
      <w:sz w:val="36"/>
      <w:szCs w:val="32"/>
    </w:rPr>
  </w:style>
  <w:style w:type="paragraph" w:customStyle="1" w:styleId="Descriptor">
    <w:name w:val="+ Descriptor"/>
    <w:basedOn w:val="Normal"/>
    <w:uiPriority w:val="99"/>
    <w:qFormat/>
    <w:rsid w:val="009722FE"/>
    <w:pPr>
      <w:suppressAutoHyphens/>
      <w:autoSpaceDE w:val="0"/>
      <w:autoSpaceDN w:val="0"/>
      <w:adjustRightInd w:val="0"/>
      <w:spacing w:after="567" w:line="300" w:lineRule="atLeast"/>
      <w:jc w:val="center"/>
      <w:textAlignment w:val="center"/>
    </w:pPr>
    <w:rPr>
      <w:rFonts w:ascii="Roboto Medium" w:hAnsi="Roboto Medium" w:cs="Roboto Medium"/>
      <w:color w:val="11364D" w:themeColor="text1"/>
      <w:sz w:val="23"/>
      <w:szCs w:val="23"/>
      <w:lang w:val="en-US"/>
    </w:rPr>
  </w:style>
  <w:style w:type="paragraph" w:customStyle="1" w:styleId="NameAward">
    <w:name w:val="+ Name / Award"/>
    <w:basedOn w:val="Normal"/>
    <w:uiPriority w:val="99"/>
    <w:qFormat/>
    <w:rsid w:val="009722FE"/>
    <w:pPr>
      <w:suppressAutoHyphens/>
      <w:autoSpaceDE w:val="0"/>
      <w:autoSpaceDN w:val="0"/>
      <w:adjustRightInd w:val="0"/>
      <w:spacing w:after="567" w:line="600" w:lineRule="atLeast"/>
      <w:jc w:val="center"/>
      <w:textAlignment w:val="center"/>
    </w:pPr>
    <w:rPr>
      <w:rFonts w:ascii="Roboto Medium" w:hAnsi="Roboto Medium" w:cs="Roboto Medium"/>
      <w:color w:val="11364D" w:themeColor="text1"/>
      <w:sz w:val="80"/>
      <w:szCs w:val="80"/>
      <w:lang w:val="en-GB"/>
    </w:rPr>
  </w:style>
  <w:style w:type="paragraph" w:customStyle="1" w:styleId="Signatory">
    <w:name w:val="+ Signatory"/>
    <w:basedOn w:val="Normal"/>
    <w:uiPriority w:val="99"/>
    <w:qFormat/>
    <w:rsid w:val="009722FE"/>
    <w:pPr>
      <w:suppressAutoHyphens/>
      <w:autoSpaceDE w:val="0"/>
      <w:autoSpaceDN w:val="0"/>
      <w:adjustRightInd w:val="0"/>
      <w:jc w:val="center"/>
      <w:textAlignment w:val="center"/>
    </w:pPr>
    <w:rPr>
      <w:rFonts w:ascii="Roboto Light" w:hAnsi="Roboto Light" w:cs="Roboto Light"/>
      <w:color w:val="11364D" w:themeColor="text1"/>
      <w:szCs w:val="18"/>
      <w:lang w:val="en-GB"/>
    </w:rPr>
  </w:style>
  <w:style w:type="paragraph" w:customStyle="1" w:styleId="Subbys">
    <w:name w:val="+ Subbys"/>
    <w:basedOn w:val="Normal"/>
    <w:uiPriority w:val="99"/>
    <w:qFormat/>
    <w:rsid w:val="009722FE"/>
    <w:pPr>
      <w:suppressAutoHyphens/>
      <w:autoSpaceDE w:val="0"/>
      <w:autoSpaceDN w:val="0"/>
      <w:adjustRightInd w:val="0"/>
      <w:spacing w:after="283" w:line="300" w:lineRule="atLeast"/>
      <w:jc w:val="center"/>
      <w:textAlignment w:val="center"/>
    </w:pPr>
    <w:rPr>
      <w:rFonts w:ascii="Roboto Light" w:hAnsi="Roboto Light" w:cs="Roboto Light"/>
      <w:color w:val="11364D" w:themeColor="text1"/>
      <w:sz w:val="20"/>
      <w:szCs w:val="20"/>
      <w:u w:color="262626"/>
      <w:lang w:val="en-GB"/>
    </w:rPr>
  </w:style>
  <w:style w:type="paragraph" w:styleId="Header">
    <w:name w:val="header"/>
    <w:basedOn w:val="Normal"/>
    <w:link w:val="HeaderChar"/>
    <w:uiPriority w:val="99"/>
    <w:unhideWhenUsed/>
    <w:rsid w:val="00CA37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CA3788"/>
    <w:rPr>
      <w:rFonts w:ascii="Arial" w:eastAsia="Calibri" w:hAnsi="Arial" w:cs="Arial"/>
      <w:color w:val="2C2C2C" w:themeColor="accent5"/>
      <w:sz w:val="18"/>
      <w:szCs w:val="22"/>
    </w:rPr>
  </w:style>
  <w:style w:type="paragraph" w:customStyle="1" w:styleId="Header02">
    <w:name w:val="Header 02"/>
    <w:basedOn w:val="Normal"/>
    <w:qFormat/>
    <w:rsid w:val="00CA3788"/>
    <w:pPr>
      <w:spacing w:before="360" w:after="200" w:line="259" w:lineRule="auto"/>
      <w:contextualSpacing/>
    </w:pPr>
    <w:rPr>
      <w:rFonts w:eastAsia="HelveticaNeueLT Std"/>
      <w:b/>
      <w:bCs/>
      <w:color w:val="008074" w:themeColor="accent3"/>
      <w:sz w:val="21"/>
      <w:szCs w:val="21"/>
      <w:lang w:val="en-US" w:eastAsia="en-AU" w:bidi="en-US"/>
    </w:rPr>
  </w:style>
  <w:style w:type="paragraph" w:customStyle="1" w:styleId="Header01">
    <w:name w:val="Header 01"/>
    <w:basedOn w:val="ListParagraph"/>
    <w:qFormat/>
    <w:rsid w:val="00CA3788"/>
    <w:pPr>
      <w:numPr>
        <w:numId w:val="7"/>
      </w:numPr>
      <w:tabs>
        <w:tab w:val="num" w:pos="360"/>
      </w:tabs>
      <w:spacing w:before="600" w:after="200"/>
      <w:ind w:left="1927" w:hanging="227"/>
      <w:outlineLvl w:val="1"/>
    </w:pPr>
    <w:rPr>
      <w:rFonts w:asciiTheme="majorHAnsi" w:eastAsia="Calibri" w:hAnsiTheme="majorHAnsi"/>
      <w:color w:val="11364D" w:themeColor="text1"/>
      <w:sz w:val="40"/>
      <w:szCs w:val="28"/>
      <w:lang w:eastAsia="en-AU"/>
    </w:rPr>
  </w:style>
  <w:style w:type="character" w:styleId="PageNumber">
    <w:name w:val="page number"/>
    <w:basedOn w:val="DefaultParagraphFont"/>
    <w:uiPriority w:val="99"/>
    <w:semiHidden/>
    <w:unhideWhenUsed/>
    <w:rsid w:val="00CA3788"/>
  </w:style>
  <w:style w:type="paragraph" w:customStyle="1" w:styleId="Header03">
    <w:name w:val="Header 03"/>
    <w:basedOn w:val="Normal"/>
    <w:next w:val="Header01"/>
    <w:qFormat/>
    <w:rsid w:val="00CA3788"/>
    <w:pPr>
      <w:spacing w:before="360" w:after="200" w:line="259" w:lineRule="auto"/>
    </w:pPr>
    <w:rPr>
      <w:rFonts w:eastAsia="HelveticaNeueLT Std"/>
      <w:b/>
      <w:bCs/>
      <w:color w:val="008074" w:themeColor="accent3"/>
      <w:sz w:val="20"/>
      <w:szCs w:val="20"/>
      <w:lang w:val="en-US" w:eastAsia="en-AU" w:bidi="en-US"/>
    </w:rPr>
  </w:style>
  <w:style w:type="paragraph" w:customStyle="1" w:styleId="NumberedList">
    <w:name w:val="Numbered List"/>
    <w:basedOn w:val="Normal"/>
    <w:qFormat/>
    <w:rsid w:val="00CA3788"/>
    <w:pPr>
      <w:numPr>
        <w:numId w:val="1"/>
      </w:numPr>
      <w:spacing w:line="240" w:lineRule="auto"/>
      <w:ind w:left="426" w:right="57" w:hanging="426"/>
      <w:contextualSpacing/>
    </w:pPr>
    <w:rPr>
      <w:rFonts w:eastAsia="Arial"/>
      <w:color w:val="231F20"/>
      <w:szCs w:val="19"/>
      <w:lang w:eastAsia="en-AU"/>
    </w:rPr>
  </w:style>
  <w:style w:type="paragraph" w:styleId="Footer">
    <w:name w:val="footer"/>
    <w:basedOn w:val="Normal"/>
    <w:link w:val="FooterChar"/>
    <w:uiPriority w:val="99"/>
    <w:unhideWhenUsed/>
    <w:rsid w:val="00CA37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788"/>
    <w:rPr>
      <w:rFonts w:ascii="Arial" w:eastAsia="Calibri" w:hAnsi="Arial" w:cs="Arial"/>
      <w:color w:val="2C2C2C" w:themeColor="accent5"/>
      <w:sz w:val="18"/>
      <w:szCs w:val="22"/>
    </w:rPr>
  </w:style>
  <w:style w:type="paragraph" w:styleId="ListParagraph">
    <w:name w:val="List Paragraph"/>
    <w:basedOn w:val="Normal"/>
    <w:link w:val="ListParagraphChar"/>
    <w:uiPriority w:val="34"/>
    <w:qFormat/>
    <w:rsid w:val="00CA3788"/>
    <w:pPr>
      <w:numPr>
        <w:numId w:val="2"/>
      </w:numPr>
      <w:autoSpaceDE w:val="0"/>
      <w:autoSpaceDN w:val="0"/>
      <w:spacing w:before="120" w:line="240" w:lineRule="auto"/>
      <w:ind w:left="284" w:hanging="284"/>
      <w:contextualSpacing/>
    </w:pPr>
    <w:rPr>
      <w:rFonts w:eastAsia="HelveticaNeueLT Std Lt"/>
      <w:lang w:bidi="en-US"/>
    </w:rPr>
  </w:style>
  <w:style w:type="character" w:styleId="Hyperlink">
    <w:name w:val="Hyperlink"/>
    <w:basedOn w:val="DefaultParagraphFont"/>
    <w:uiPriority w:val="99"/>
    <w:unhideWhenUsed/>
    <w:rsid w:val="00CA3788"/>
    <w:rPr>
      <w:rFonts w:ascii="Arial" w:hAnsi="Arial"/>
      <w:color w:val="C5FFFF" w:themeColor="accent2"/>
      <w:sz w:val="18"/>
      <w:u w:val="none"/>
    </w:rPr>
  </w:style>
  <w:style w:type="paragraph" w:styleId="Title">
    <w:name w:val="Title"/>
    <w:basedOn w:val="Normal"/>
    <w:next w:val="Normal"/>
    <w:link w:val="TitleChar"/>
    <w:uiPriority w:val="10"/>
    <w:qFormat/>
    <w:rsid w:val="00CA3788"/>
    <w:pPr>
      <w:tabs>
        <w:tab w:val="left" w:pos="357"/>
      </w:tabs>
      <w:spacing w:after="227" w:line="230" w:lineRule="atLeast"/>
    </w:pPr>
    <w:rPr>
      <w:rFonts w:eastAsiaTheme="minorHAnsi" w:cstheme="minorBidi"/>
      <w:color w:val="11364D" w:themeColor="text1"/>
      <w:sz w:val="60"/>
      <w:szCs w:val="60"/>
    </w:rPr>
  </w:style>
  <w:style w:type="character" w:customStyle="1" w:styleId="TitleChar">
    <w:name w:val="Title Char"/>
    <w:basedOn w:val="DefaultParagraphFont"/>
    <w:link w:val="Title"/>
    <w:uiPriority w:val="10"/>
    <w:rsid w:val="00CA3788"/>
    <w:rPr>
      <w:rFonts w:ascii="Arial" w:hAnsi="Arial"/>
      <w:color w:val="11364D" w:themeColor="text1"/>
      <w:sz w:val="60"/>
      <w:szCs w:val="60"/>
    </w:rPr>
  </w:style>
  <w:style w:type="paragraph" w:styleId="Subtitle">
    <w:name w:val="Subtitle"/>
    <w:basedOn w:val="Normal"/>
    <w:next w:val="Normal"/>
    <w:link w:val="SubtitleChar"/>
    <w:uiPriority w:val="11"/>
    <w:qFormat/>
    <w:rsid w:val="00CA3788"/>
    <w:pPr>
      <w:tabs>
        <w:tab w:val="left" w:pos="357"/>
      </w:tabs>
      <w:spacing w:after="1134" w:line="230" w:lineRule="atLeast"/>
    </w:pPr>
    <w:rPr>
      <w:rFonts w:eastAsiaTheme="minorHAnsi" w:cstheme="minorBidi"/>
      <w:color w:val="11364D" w:themeColor="text1"/>
      <w:sz w:val="32"/>
      <w:szCs w:val="32"/>
    </w:rPr>
  </w:style>
  <w:style w:type="character" w:customStyle="1" w:styleId="SubtitleChar">
    <w:name w:val="Subtitle Char"/>
    <w:basedOn w:val="DefaultParagraphFont"/>
    <w:link w:val="Subtitle"/>
    <w:uiPriority w:val="11"/>
    <w:rsid w:val="00CA3788"/>
    <w:rPr>
      <w:rFonts w:ascii="Arial" w:hAnsi="Arial"/>
      <w:color w:val="11364D" w:themeColor="text1"/>
      <w:sz w:val="32"/>
      <w:szCs w:val="32"/>
    </w:rPr>
  </w:style>
  <w:style w:type="paragraph" w:customStyle="1" w:styleId="RACGPH2">
    <w:name w:val="RACGP H2"/>
    <w:basedOn w:val="Normal"/>
    <w:link w:val="RACGPH2Char"/>
    <w:qFormat/>
    <w:rsid w:val="00CA3788"/>
    <w:pPr>
      <w:tabs>
        <w:tab w:val="left" w:pos="567"/>
      </w:tabs>
      <w:spacing w:before="200" w:after="200" w:line="280" w:lineRule="atLeast"/>
      <w:outlineLvl w:val="1"/>
    </w:pPr>
    <w:rPr>
      <w:rFonts w:eastAsiaTheme="minorHAnsi" w:cstheme="minorBidi"/>
      <w:b/>
      <w:color w:val="008074" w:themeColor="accent3"/>
      <w:sz w:val="24"/>
      <w:szCs w:val="24"/>
    </w:rPr>
  </w:style>
  <w:style w:type="character" w:customStyle="1" w:styleId="RACGPH2Char">
    <w:name w:val="RACGP H2 Char"/>
    <w:basedOn w:val="DefaultParagraphFont"/>
    <w:link w:val="RACGPH2"/>
    <w:rsid w:val="00CA3788"/>
    <w:rPr>
      <w:rFonts w:ascii="Arial" w:hAnsi="Arial"/>
      <w:b/>
      <w:color w:val="008074" w:themeColor="accent3"/>
    </w:rPr>
  </w:style>
  <w:style w:type="character" w:customStyle="1" w:styleId="ListParagraphChar">
    <w:name w:val="List Paragraph Char"/>
    <w:basedOn w:val="DefaultParagraphFont"/>
    <w:link w:val="ListParagraph"/>
    <w:uiPriority w:val="34"/>
    <w:qFormat/>
    <w:rsid w:val="00CA3788"/>
    <w:rPr>
      <w:rFonts w:ascii="Arial" w:eastAsia="HelveticaNeueLT Std Lt" w:hAnsi="Arial" w:cs="Arial"/>
      <w:color w:val="2C2C2C" w:themeColor="accent5"/>
      <w:sz w:val="18"/>
      <w:szCs w:val="22"/>
      <w:lang w:bidi="en-US"/>
    </w:rPr>
  </w:style>
  <w:style w:type="paragraph" w:customStyle="1" w:styleId="Alphalist">
    <w:name w:val="Alpha list"/>
    <w:basedOn w:val="NumberedList"/>
    <w:qFormat/>
    <w:rsid w:val="00CA3788"/>
    <w:pPr>
      <w:numPr>
        <w:numId w:val="3"/>
      </w:numPr>
    </w:pPr>
    <w:rPr>
      <w:color w:val="2C2C2C" w:themeColor="accent5"/>
    </w:rPr>
  </w:style>
  <w:style w:type="paragraph" w:customStyle="1" w:styleId="Listparagraphlevel2">
    <w:name w:val="List paragraph level 2"/>
    <w:basedOn w:val="ListParagraph"/>
    <w:qFormat/>
    <w:rsid w:val="00CA3788"/>
    <w:pPr>
      <w:numPr>
        <w:numId w:val="5"/>
      </w:numPr>
      <w:tabs>
        <w:tab w:val="num" w:pos="360"/>
      </w:tabs>
      <w:ind w:left="993" w:hanging="227"/>
    </w:pPr>
  </w:style>
  <w:style w:type="numbering" w:styleId="111111">
    <w:name w:val="Outline List 2"/>
    <w:basedOn w:val="NoList"/>
    <w:uiPriority w:val="99"/>
    <w:semiHidden/>
    <w:unhideWhenUsed/>
    <w:rsid w:val="00CA3788"/>
    <w:pPr>
      <w:numPr>
        <w:numId w:val="6"/>
      </w:numPr>
    </w:pPr>
  </w:style>
  <w:style w:type="character" w:customStyle="1" w:styleId="Heading2Char">
    <w:name w:val="Heading 2 Char"/>
    <w:basedOn w:val="DefaultParagraphFont"/>
    <w:link w:val="Heading2"/>
    <w:uiPriority w:val="9"/>
    <w:rsid w:val="0084166D"/>
    <w:rPr>
      <w:rFonts w:ascii="Arial" w:hAnsi="Arial"/>
      <w:b/>
      <w:bCs/>
      <w:color w:val="008074" w:themeColor="accent3"/>
    </w:rPr>
  </w:style>
  <w:style w:type="character" w:customStyle="1" w:styleId="Heading3Char">
    <w:name w:val="Heading 3 Char"/>
    <w:basedOn w:val="DefaultParagraphFont"/>
    <w:link w:val="Heading3"/>
    <w:uiPriority w:val="9"/>
    <w:rsid w:val="0084166D"/>
    <w:rPr>
      <w:rFonts w:ascii="Arial" w:hAnsi="Arial"/>
      <w:b/>
      <w:color w:val="184D6E" w:themeColor="text1" w:themeTint="E6"/>
      <w:sz w:val="18"/>
      <w:szCs w:val="22"/>
    </w:rPr>
  </w:style>
  <w:style w:type="paragraph" w:customStyle="1" w:styleId="RACGPBody">
    <w:name w:val="RACGP Body"/>
    <w:basedOn w:val="Normal"/>
    <w:link w:val="RACGPBodyChar"/>
    <w:qFormat/>
    <w:rsid w:val="0084166D"/>
    <w:pPr>
      <w:tabs>
        <w:tab w:val="left" w:pos="357"/>
      </w:tabs>
      <w:spacing w:after="200" w:line="230" w:lineRule="atLeast"/>
    </w:pPr>
    <w:rPr>
      <w:rFonts w:eastAsiaTheme="minorHAnsi" w:cstheme="minorBidi"/>
    </w:rPr>
  </w:style>
  <w:style w:type="character" w:customStyle="1" w:styleId="RACGPBodyChar">
    <w:name w:val="RACGP Body Char"/>
    <w:basedOn w:val="DefaultParagraphFont"/>
    <w:link w:val="RACGPBody"/>
    <w:rsid w:val="0084166D"/>
    <w:rPr>
      <w:rFonts w:ascii="Arial" w:hAnsi="Arial"/>
      <w:color w:val="2C2C2C" w:themeColor="accent5"/>
      <w:sz w:val="18"/>
      <w:szCs w:val="22"/>
    </w:rPr>
  </w:style>
  <w:style w:type="table" w:styleId="TableGrid">
    <w:name w:val="Table Grid"/>
    <w:basedOn w:val="TableNormal"/>
    <w:uiPriority w:val="39"/>
    <w:rsid w:val="008416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CGPBullet">
    <w:name w:val="RACGP Bullet"/>
    <w:basedOn w:val="ListParagraph"/>
    <w:link w:val="RACGPBulletChar"/>
    <w:qFormat/>
    <w:rsid w:val="0084166D"/>
    <w:pPr>
      <w:numPr>
        <w:numId w:val="0"/>
      </w:numPr>
      <w:autoSpaceDE/>
      <w:autoSpaceDN/>
      <w:spacing w:before="240" w:after="142" w:line="230" w:lineRule="atLeast"/>
      <w:ind w:left="720" w:hanging="360"/>
    </w:pPr>
    <w:rPr>
      <w:rFonts w:eastAsiaTheme="minorHAnsi" w:cstheme="minorBidi"/>
      <w:color w:val="184D6E" w:themeColor="text1" w:themeTint="E6"/>
      <w:lang w:bidi="ar-SA"/>
    </w:rPr>
  </w:style>
  <w:style w:type="character" w:customStyle="1" w:styleId="RACGPBulletChar">
    <w:name w:val="RACGP Bullet Char"/>
    <w:basedOn w:val="DefaultParagraphFont"/>
    <w:link w:val="RACGPBullet"/>
    <w:rsid w:val="0084166D"/>
    <w:rPr>
      <w:rFonts w:ascii="Arial" w:hAnsi="Arial"/>
      <w:color w:val="184D6E" w:themeColor="text1" w:themeTint="E6"/>
      <w:sz w:val="18"/>
      <w:szCs w:val="22"/>
    </w:rPr>
  </w:style>
  <w:style w:type="paragraph" w:styleId="BodyText">
    <w:name w:val="Body Text"/>
    <w:basedOn w:val="NoSpacing"/>
    <w:link w:val="BodyTextChar"/>
    <w:uiPriority w:val="99"/>
    <w:unhideWhenUsed/>
    <w:rsid w:val="0084166D"/>
    <w:pPr>
      <w:tabs>
        <w:tab w:val="left" w:pos="357"/>
      </w:tabs>
      <w:spacing w:after="200" w:line="230" w:lineRule="atLeast"/>
    </w:pPr>
    <w:rPr>
      <w:rFonts w:eastAsiaTheme="minorHAnsi" w:cstheme="minorBidi"/>
    </w:rPr>
  </w:style>
  <w:style w:type="character" w:customStyle="1" w:styleId="BodyTextChar">
    <w:name w:val="Body Text Char"/>
    <w:basedOn w:val="DefaultParagraphFont"/>
    <w:link w:val="BodyText"/>
    <w:uiPriority w:val="99"/>
    <w:rsid w:val="0084166D"/>
    <w:rPr>
      <w:rFonts w:ascii="Arial" w:hAnsi="Arial"/>
      <w:color w:val="2C2C2C" w:themeColor="accent5"/>
      <w:sz w:val="18"/>
      <w:szCs w:val="22"/>
    </w:rPr>
  </w:style>
  <w:style w:type="paragraph" w:styleId="NoSpacing">
    <w:name w:val="No Spacing"/>
    <w:uiPriority w:val="1"/>
    <w:qFormat/>
    <w:rsid w:val="0084166D"/>
    <w:rPr>
      <w:rFonts w:ascii="Arial" w:eastAsia="Calibri" w:hAnsi="Arial" w:cs="Arial"/>
      <w:color w:val="2C2C2C" w:themeColor="accent5"/>
      <w:sz w:val="18"/>
      <w:szCs w:val="22"/>
    </w:rPr>
  </w:style>
  <w:style w:type="paragraph" w:customStyle="1" w:styleId="RACGPH3">
    <w:name w:val="RACGP H3"/>
    <w:link w:val="RACGPH3Char"/>
    <w:qFormat/>
    <w:rsid w:val="00EC266F"/>
    <w:pPr>
      <w:tabs>
        <w:tab w:val="left" w:pos="567"/>
      </w:tabs>
      <w:spacing w:after="200"/>
      <w:outlineLvl w:val="2"/>
    </w:pPr>
    <w:rPr>
      <w:rFonts w:ascii="Arial" w:hAnsi="Arial"/>
      <w:b/>
      <w:color w:val="184D6E" w:themeColor="text1" w:themeTint="E6"/>
      <w:sz w:val="18"/>
      <w:szCs w:val="22"/>
    </w:rPr>
  </w:style>
  <w:style w:type="character" w:customStyle="1" w:styleId="RACGPH3Char">
    <w:name w:val="RACGP H3 Char"/>
    <w:basedOn w:val="DefaultParagraphFont"/>
    <w:link w:val="RACGPH3"/>
    <w:rsid w:val="00EC266F"/>
    <w:rPr>
      <w:rFonts w:ascii="Arial" w:hAnsi="Arial"/>
      <w:b/>
      <w:color w:val="184D6E" w:themeColor="text1" w:themeTint="E6"/>
      <w:sz w:val="18"/>
      <w:szCs w:val="22"/>
    </w:rPr>
  </w:style>
  <w:style w:type="paragraph" w:customStyle="1" w:styleId="RACGPBulletsL2">
    <w:name w:val="RACGP Bullets L2"/>
    <w:basedOn w:val="Normal"/>
    <w:qFormat/>
    <w:rsid w:val="00553D29"/>
    <w:pPr>
      <w:tabs>
        <w:tab w:val="left" w:pos="357"/>
      </w:tabs>
      <w:spacing w:before="240" w:after="142" w:line="230" w:lineRule="atLeast"/>
      <w:ind w:left="1434" w:hanging="357"/>
      <w:contextualSpacing/>
    </w:pPr>
    <w:rPr>
      <w:rFonts w:eastAsiaTheme="minorHAnsi" w:cstheme="minorBidi"/>
    </w:rPr>
  </w:style>
  <w:style w:type="paragraph" w:customStyle="1" w:styleId="Default">
    <w:name w:val="Default"/>
    <w:rsid w:val="00553D29"/>
    <w:pPr>
      <w:autoSpaceDE w:val="0"/>
      <w:autoSpaceDN w:val="0"/>
      <w:adjustRightInd w:val="0"/>
    </w:pPr>
    <w:rPr>
      <w:rFonts w:ascii="Arial" w:hAnsi="Arial" w:cs="Arial"/>
      <w:color w:val="000000"/>
    </w:rPr>
  </w:style>
  <w:style w:type="character" w:customStyle="1" w:styleId="RACGPEmphasis">
    <w:name w:val="RACGP Emphasis"/>
    <w:basedOn w:val="DefaultParagraphFont"/>
    <w:uiPriority w:val="1"/>
    <w:qFormat/>
    <w:rsid w:val="00553D29"/>
    <w:rPr>
      <w:bCs/>
      <w:color w:val="68E3D5" w:themeColor="text2"/>
    </w:rPr>
  </w:style>
  <w:style w:type="character" w:styleId="UnresolvedMention">
    <w:name w:val="Unresolved Mention"/>
    <w:basedOn w:val="DefaultParagraphFont"/>
    <w:uiPriority w:val="99"/>
    <w:semiHidden/>
    <w:unhideWhenUsed/>
    <w:rsid w:val="00895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gpbt.com.au/calculato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gpbt.com.au/calculator/"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gpbt.com.au/calculato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acgp.org.au/getmedia/726d015d-c7ed-488d-94bf-e708559f3f75/CPD-Activities-Evidence-Guide.pdf.aspx"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https://onegp.sharepoint.com/sites/Pulse/OfficeTemplates/Policy/Position%20Statement.dotx" TargetMode="External"/></Relationships>
</file>

<file path=word/theme/theme1.xml><?xml version="1.0" encoding="utf-8"?>
<a:theme xmlns:a="http://schemas.openxmlformats.org/drawingml/2006/main" name="RACGP 22">
  <a:themeElements>
    <a:clrScheme name="RACGP22">
      <a:dk1>
        <a:srgbClr val="11364D"/>
      </a:dk1>
      <a:lt1>
        <a:srgbClr val="FFFFFF"/>
      </a:lt1>
      <a:dk2>
        <a:srgbClr val="68E3D5"/>
      </a:dk2>
      <a:lt2>
        <a:srgbClr val="E9E5CE"/>
      </a:lt2>
      <a:accent1>
        <a:srgbClr val="FF781E"/>
      </a:accent1>
      <a:accent2>
        <a:srgbClr val="C5FFFF"/>
      </a:accent2>
      <a:accent3>
        <a:srgbClr val="008074"/>
      </a:accent3>
      <a:accent4>
        <a:srgbClr val="B5C3CC"/>
      </a:accent4>
      <a:accent5>
        <a:srgbClr val="2C2C2C"/>
      </a:accent5>
      <a:accent6>
        <a:srgbClr val="68E3D5"/>
      </a:accent6>
      <a:hlink>
        <a:srgbClr val="008074"/>
      </a:hlink>
      <a:folHlink>
        <a:srgbClr val="11364D"/>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a6e35b-1a0d-4b26-8059-9d7fbfec19c3" xsi:nil="true"/>
    <_dlc_DocId xmlns="63a6e35b-1a0d-4b26-8059-9d7fbfec19c3">EDEYZVM3SA3E-798660077-198336</_dlc_DocId>
    <_dlc_DocIdUrl xmlns="63a6e35b-1a0d-4b26-8059-9d7fbfec19c3">
      <Url>https://onegp.sharepoint.com/sites/doclib/_layouts/15/DocIdRedir.aspx?ID=EDEYZVM3SA3E-798660077-198336</Url>
      <Description>EDEYZVM3SA3E-798660077-198336</Description>
    </_dlc_DocIdUrl>
    <lcf76f155ced4ddcb4097134ff3c332f xmlns="5499208c-f25b-4388-89e3-bcef073613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9F2586D6D8DE40B6B93F128C9728F5" ma:contentTypeVersion="19" ma:contentTypeDescription="Create a new document." ma:contentTypeScope="" ma:versionID="59a2514905f4958db6ec26cecc0ec121">
  <xsd:schema xmlns:xsd="http://www.w3.org/2001/XMLSchema" xmlns:xs="http://www.w3.org/2001/XMLSchema" xmlns:p="http://schemas.microsoft.com/office/2006/metadata/properties" xmlns:ns2="63a6e35b-1a0d-4b26-8059-9d7fbfec19c3" xmlns:ns3="5499208c-f25b-4388-89e3-bcef0736132f" targetNamespace="http://schemas.microsoft.com/office/2006/metadata/properties" ma:root="true" ma:fieldsID="e92fb349cd61e18805376ad3f6980755" ns2:_="" ns3:_="">
    <xsd:import namespace="63a6e35b-1a0d-4b26-8059-9d7fbfec19c3"/>
    <xsd:import namespace="5499208c-f25b-4388-89e3-bcef0736132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6e35b-1a0d-4b26-8059-9d7fbfec19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951c630d-cd73-4986-91fd-ef9bb3ff8aca}" ma:internalName="TaxCatchAll" ma:showField="CatchAllData" ma:web="63a6e35b-1a0d-4b26-8059-9d7fbfec19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99208c-f25b-4388-89e3-bcef0736132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87ee064-f347-41df-91ce-b1c94adcd210"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B018593-6816-474F-B572-9DC7C73D6976}">
  <ds:schemaRefs>
    <ds:schemaRef ds:uri="http://purl.org/dc/dcmitype/"/>
    <ds:schemaRef ds:uri="http://schemas.microsoft.com/office/2006/documentManagement/types"/>
    <ds:schemaRef ds:uri="63a6e35b-1a0d-4b26-8059-9d7fbfec19c3"/>
    <ds:schemaRef ds:uri="http://schemas.openxmlformats.org/package/2006/metadata/core-properties"/>
    <ds:schemaRef ds:uri="http://purl.org/dc/terms/"/>
    <ds:schemaRef ds:uri="http://www.w3.org/XML/1998/namespace"/>
    <ds:schemaRef ds:uri="http://schemas.microsoft.com/office/2006/metadata/properties"/>
    <ds:schemaRef ds:uri="http://schemas.microsoft.com/office/infopath/2007/PartnerControls"/>
    <ds:schemaRef ds:uri="caf6e231-9397-4476-9b0c-a55a60bb7f73"/>
    <ds:schemaRef ds:uri="http://purl.org/dc/elements/1.1/"/>
  </ds:schemaRefs>
</ds:datastoreItem>
</file>

<file path=customXml/itemProps2.xml><?xml version="1.0" encoding="utf-8"?>
<ds:datastoreItem xmlns:ds="http://schemas.openxmlformats.org/officeDocument/2006/customXml" ds:itemID="{8B59D6D2-6651-40E5-BC85-E62172DC3B77}"/>
</file>

<file path=customXml/itemProps3.xml><?xml version="1.0" encoding="utf-8"?>
<ds:datastoreItem xmlns:ds="http://schemas.openxmlformats.org/officeDocument/2006/customXml" ds:itemID="{E93421D0-30CA-4668-A121-5AD94500CC95}">
  <ds:schemaRefs>
    <ds:schemaRef ds:uri="http://schemas.microsoft.com/sharepoint/v3/contenttype/forms"/>
  </ds:schemaRefs>
</ds:datastoreItem>
</file>

<file path=customXml/itemProps4.xml><?xml version="1.0" encoding="utf-8"?>
<ds:datastoreItem xmlns:ds="http://schemas.openxmlformats.org/officeDocument/2006/customXml" ds:itemID="{86D8A11A-B1DC-475B-8695-CBC2C80C9F96}">
  <ds:schemaRefs>
    <ds:schemaRef ds:uri="http://schemas.openxmlformats.org/officeDocument/2006/bibliography"/>
  </ds:schemaRefs>
</ds:datastoreItem>
</file>

<file path=customXml/itemProps5.xml><?xml version="1.0" encoding="utf-8"?>
<ds:datastoreItem xmlns:ds="http://schemas.openxmlformats.org/officeDocument/2006/customXml" ds:itemID="{C082A43B-029F-48C6-83B8-8517C43608C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Position%20Statement</Template>
  <TotalTime>6</TotalTime>
  <Pages>8</Pages>
  <Words>810</Words>
  <Characters>4063</Characters>
  <Application>Microsoft Office Word</Application>
  <DocSecurity>0</DocSecurity>
  <Lines>239</Lines>
  <Paragraphs>64</Paragraphs>
  <ScaleCrop>false</ScaleCrop>
  <Company/>
  <LinksUpToDate>false</LinksUpToDate>
  <CharactersWithSpaces>4809</CharactersWithSpaces>
  <SharedDoc>false</SharedDoc>
  <HLinks>
    <vt:vector size="24" baseType="variant">
      <vt:variant>
        <vt:i4>6553643</vt:i4>
      </vt:variant>
      <vt:variant>
        <vt:i4>9</vt:i4>
      </vt:variant>
      <vt:variant>
        <vt:i4>0</vt:i4>
      </vt:variant>
      <vt:variant>
        <vt:i4>5</vt:i4>
      </vt:variant>
      <vt:variant>
        <vt:lpwstr>https://www.gpbt.com.au/calculator/</vt:lpwstr>
      </vt:variant>
      <vt:variant>
        <vt:lpwstr/>
      </vt:variant>
      <vt:variant>
        <vt:i4>6553643</vt:i4>
      </vt:variant>
      <vt:variant>
        <vt:i4>6</vt:i4>
      </vt:variant>
      <vt:variant>
        <vt:i4>0</vt:i4>
      </vt:variant>
      <vt:variant>
        <vt:i4>5</vt:i4>
      </vt:variant>
      <vt:variant>
        <vt:lpwstr>https://www.gpbt.com.au/calculator/</vt:lpwstr>
      </vt:variant>
      <vt:variant>
        <vt:lpwstr/>
      </vt:variant>
      <vt:variant>
        <vt:i4>6553643</vt:i4>
      </vt:variant>
      <vt:variant>
        <vt:i4>3</vt:i4>
      </vt:variant>
      <vt:variant>
        <vt:i4>0</vt:i4>
      </vt:variant>
      <vt:variant>
        <vt:i4>5</vt:i4>
      </vt:variant>
      <vt:variant>
        <vt:lpwstr>https://www.gpbt.com.au/calculator/</vt:lpwstr>
      </vt:variant>
      <vt:variant>
        <vt:lpwstr/>
      </vt:variant>
      <vt:variant>
        <vt:i4>6553643</vt:i4>
      </vt:variant>
      <vt:variant>
        <vt:i4>0</vt:i4>
      </vt:variant>
      <vt:variant>
        <vt:i4>0</vt:i4>
      </vt:variant>
      <vt:variant>
        <vt:i4>5</vt:i4>
      </vt:variant>
      <vt:variant>
        <vt:lpwstr>https://www.gpbt.com.au/calculator/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Chin</dc:creator>
  <cp:keywords/>
  <dc:description/>
  <cp:lastModifiedBy>May Chin</cp:lastModifiedBy>
  <cp:revision>13</cp:revision>
  <dcterms:created xsi:type="dcterms:W3CDTF">2025-12-18T03:10:00Z</dcterms:created>
  <dcterms:modified xsi:type="dcterms:W3CDTF">2025-12-18T03:17:00Z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0x010100799F2586D6D8DE40B6B93F128C9728F5</vt:lpwstr>
  </property>
  <property fmtid="{D5CDD505-2E9C-101B-9397-08002B2CF9AE}" pid="3" name="_dlc_DocIdItemGuid">
    <vt:lpwstr>aada2455-348c-455c-8c7c-221ee025c9b2</vt:lpwstr>
  </property>
  <property fmtid="{D5CDD505-2E9C-101B-9397-08002B2CF9AE}" pid="4" name="MediaServiceImageTags">
    <vt:lpwstr/>
  </property>
</Properties>
</file>