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2B64" w14:textId="77777777" w:rsidR="00650972" w:rsidRPr="008E54BD" w:rsidRDefault="00705EDD" w:rsidP="00650972">
      <w:pPr>
        <w:pStyle w:val="BasicParagraph"/>
        <w:rPr>
          <w:color w:val="auto"/>
        </w:rPr>
      </w:pPr>
      <w:r w:rsidRPr="008E54BD">
        <w:rPr>
          <w:color w:val="auto"/>
          <w:highlight w:val="yellow"/>
        </w:rPr>
        <w:t>[Date]</w:t>
      </w:r>
    </w:p>
    <w:p w14:paraId="36AF4B5C" w14:textId="77777777" w:rsidR="00650972" w:rsidRPr="008E54BD" w:rsidRDefault="00650972" w:rsidP="00931EC0">
      <w:pPr>
        <w:pStyle w:val="BasicParagraph"/>
        <w:spacing w:before="400"/>
        <w:rPr>
          <w:rFonts w:cs="Arial"/>
          <w:color w:val="auto"/>
          <w:szCs w:val="20"/>
        </w:rPr>
      </w:pPr>
      <w:r w:rsidRPr="008E54BD">
        <w:rPr>
          <w:rFonts w:cs="Arial"/>
          <w:color w:val="auto"/>
          <w:szCs w:val="20"/>
        </w:rPr>
        <w:t xml:space="preserve">Dear </w:t>
      </w:r>
      <w:r w:rsidR="001A49D7" w:rsidRPr="008E54BD">
        <w:rPr>
          <w:rFonts w:cs="Arial"/>
          <w:color w:val="auto"/>
          <w:szCs w:val="20"/>
        </w:rPr>
        <w:t>Sir/Madam</w:t>
      </w:r>
      <w:r w:rsidRPr="008E54BD">
        <w:rPr>
          <w:rFonts w:cs="Arial"/>
          <w:color w:val="auto"/>
          <w:szCs w:val="20"/>
        </w:rPr>
        <w:t>,</w:t>
      </w:r>
      <w:r w:rsidRPr="008E54BD">
        <w:rPr>
          <w:rFonts w:cs="Arial"/>
          <w:color w:val="auto"/>
          <w:szCs w:val="20"/>
        </w:rPr>
        <w:br/>
      </w:r>
    </w:p>
    <w:p w14:paraId="7DEACC74" w14:textId="77777777" w:rsidR="001A49D7" w:rsidRPr="008E54BD" w:rsidRDefault="001A49D7" w:rsidP="00650972">
      <w:pPr>
        <w:pStyle w:val="BasicParagraph"/>
        <w:suppressAutoHyphens/>
        <w:rPr>
          <w:rFonts w:cs="Arial"/>
          <w:b/>
          <w:color w:val="auto"/>
          <w:szCs w:val="20"/>
        </w:rPr>
      </w:pPr>
      <w:r w:rsidRPr="008E54BD">
        <w:rPr>
          <w:rFonts w:cs="Arial"/>
          <w:b/>
          <w:color w:val="auto"/>
          <w:szCs w:val="20"/>
        </w:rPr>
        <w:t>Re</w:t>
      </w:r>
      <w:r w:rsidR="00705EDD" w:rsidRPr="008E54BD">
        <w:rPr>
          <w:rFonts w:cs="Arial"/>
          <w:b/>
          <w:color w:val="auto"/>
          <w:szCs w:val="20"/>
        </w:rPr>
        <w:t>:</w:t>
      </w:r>
      <w:r w:rsidRPr="008E54BD">
        <w:rPr>
          <w:rFonts w:cs="Arial"/>
          <w:b/>
          <w:color w:val="auto"/>
          <w:szCs w:val="20"/>
        </w:rPr>
        <w:t xml:space="preserve"> </w:t>
      </w:r>
      <w:r w:rsidR="00705EDD" w:rsidRPr="008E54BD">
        <w:rPr>
          <w:rFonts w:cs="Arial"/>
          <w:b/>
          <w:color w:val="auto"/>
          <w:szCs w:val="20"/>
        </w:rPr>
        <w:tab/>
      </w:r>
      <w:r w:rsidR="00705EDD" w:rsidRPr="008E54BD">
        <w:rPr>
          <w:rFonts w:cs="Arial"/>
          <w:b/>
          <w:color w:val="auto"/>
          <w:szCs w:val="20"/>
        </w:rPr>
        <w:tab/>
      </w:r>
      <w:r w:rsidR="00132D17" w:rsidRPr="008E54BD">
        <w:rPr>
          <w:rFonts w:cs="Arial"/>
          <w:b/>
          <w:color w:val="auto"/>
          <w:szCs w:val="20"/>
          <w:highlight w:val="yellow"/>
        </w:rPr>
        <w:t>[P</w:t>
      </w:r>
      <w:r w:rsidR="00705EDD" w:rsidRPr="008E54BD">
        <w:rPr>
          <w:rFonts w:cs="Arial"/>
          <w:b/>
          <w:color w:val="auto"/>
          <w:szCs w:val="20"/>
          <w:highlight w:val="yellow"/>
        </w:rPr>
        <w:t>a</w:t>
      </w:r>
      <w:r w:rsidRPr="008E54BD">
        <w:rPr>
          <w:rFonts w:cs="Arial"/>
          <w:b/>
          <w:color w:val="auto"/>
          <w:szCs w:val="20"/>
          <w:highlight w:val="yellow"/>
        </w:rPr>
        <w:t>tient</w:t>
      </w:r>
      <w:r w:rsidR="00132D17" w:rsidRPr="008E54BD">
        <w:rPr>
          <w:rFonts w:cs="Arial"/>
          <w:b/>
          <w:color w:val="auto"/>
          <w:szCs w:val="20"/>
          <w:highlight w:val="yellow"/>
        </w:rPr>
        <w:t>’s name</w:t>
      </w:r>
      <w:r w:rsidRPr="008E54BD">
        <w:rPr>
          <w:rFonts w:cs="Arial"/>
          <w:b/>
          <w:color w:val="auto"/>
          <w:szCs w:val="20"/>
          <w:highlight w:val="yellow"/>
        </w:rPr>
        <w:t>]</w:t>
      </w:r>
    </w:p>
    <w:p w14:paraId="33B27BA6" w14:textId="77777777" w:rsidR="001A49D7" w:rsidRPr="008E54BD" w:rsidRDefault="001A49D7" w:rsidP="00650972">
      <w:pPr>
        <w:pStyle w:val="BasicParagraph"/>
        <w:suppressAutoHyphens/>
        <w:rPr>
          <w:rFonts w:cs="Arial"/>
          <w:color w:val="auto"/>
          <w:szCs w:val="20"/>
        </w:rPr>
      </w:pPr>
    </w:p>
    <w:p w14:paraId="613E4C5F" w14:textId="77777777" w:rsidR="00132D17" w:rsidRPr="008E54BD" w:rsidRDefault="00132D17" w:rsidP="00650972">
      <w:pPr>
        <w:pStyle w:val="BasicParagraph"/>
        <w:suppressAutoHyphens/>
        <w:rPr>
          <w:rFonts w:cs="Arial"/>
          <w:color w:val="auto"/>
          <w:szCs w:val="20"/>
        </w:rPr>
      </w:pPr>
      <w:r w:rsidRPr="008E54BD">
        <w:rPr>
          <w:rFonts w:cs="Arial"/>
          <w:color w:val="auto"/>
          <w:szCs w:val="20"/>
        </w:rPr>
        <w:t>Please note that I have declined to order the following diagnostic test</w:t>
      </w:r>
      <w:r w:rsidR="00163A68" w:rsidRPr="008E54BD">
        <w:rPr>
          <w:rFonts w:cs="Arial"/>
          <w:color w:val="auto"/>
          <w:szCs w:val="20"/>
        </w:rPr>
        <w:t>/</w:t>
      </w:r>
      <w:r w:rsidRPr="008E54BD">
        <w:rPr>
          <w:rFonts w:cs="Arial"/>
          <w:color w:val="auto"/>
          <w:szCs w:val="20"/>
        </w:rPr>
        <w:t>s for the patient:</w:t>
      </w:r>
    </w:p>
    <w:p w14:paraId="2E04B3C7" w14:textId="77777777" w:rsidR="00132D17" w:rsidRPr="008E54BD" w:rsidRDefault="00132D17" w:rsidP="00650972">
      <w:pPr>
        <w:pStyle w:val="BasicParagraph"/>
        <w:suppressAutoHyphens/>
        <w:rPr>
          <w:rFonts w:cs="Arial"/>
          <w:color w:val="auto"/>
          <w:szCs w:val="20"/>
        </w:rPr>
      </w:pPr>
    </w:p>
    <w:p w14:paraId="057195EA" w14:textId="77777777" w:rsidR="00132D17" w:rsidRPr="008E54BD" w:rsidRDefault="00163A68" w:rsidP="00132D17">
      <w:pPr>
        <w:pStyle w:val="BasicParagraph"/>
        <w:numPr>
          <w:ilvl w:val="0"/>
          <w:numId w:val="5"/>
        </w:numPr>
        <w:suppressAutoHyphens/>
        <w:rPr>
          <w:rFonts w:cs="Arial"/>
          <w:color w:val="auto"/>
          <w:szCs w:val="20"/>
        </w:rPr>
      </w:pPr>
      <w:r w:rsidRPr="008E54BD">
        <w:rPr>
          <w:rFonts w:cs="Arial"/>
          <w:color w:val="auto"/>
          <w:szCs w:val="20"/>
          <w:highlight w:val="yellow"/>
        </w:rPr>
        <w:t>[Specific diagnostic test</w:t>
      </w:r>
      <w:r w:rsidR="004903F5" w:rsidRPr="008E54BD">
        <w:rPr>
          <w:rFonts w:cs="Arial"/>
          <w:color w:val="auto"/>
          <w:szCs w:val="20"/>
          <w:highlight w:val="yellow"/>
        </w:rPr>
        <w:t>/s</w:t>
      </w:r>
      <w:r w:rsidRPr="008E54BD">
        <w:rPr>
          <w:rFonts w:cs="Arial"/>
          <w:color w:val="auto"/>
          <w:szCs w:val="20"/>
          <w:highlight w:val="yellow"/>
        </w:rPr>
        <w:t>]</w:t>
      </w:r>
    </w:p>
    <w:p w14:paraId="7190E375" w14:textId="77777777" w:rsidR="00132D17" w:rsidRPr="008E54BD" w:rsidRDefault="00132D17" w:rsidP="00650972">
      <w:pPr>
        <w:pStyle w:val="BasicParagraph"/>
        <w:suppressAutoHyphens/>
        <w:rPr>
          <w:rFonts w:cs="Arial"/>
          <w:color w:val="auto"/>
          <w:szCs w:val="20"/>
        </w:rPr>
      </w:pPr>
    </w:p>
    <w:p w14:paraId="5E72FB36" w14:textId="77777777" w:rsidR="00292AB3" w:rsidRPr="008E54BD" w:rsidRDefault="00300DAB" w:rsidP="00650972">
      <w:pPr>
        <w:pStyle w:val="BasicParagraph"/>
        <w:suppressAutoHyphens/>
        <w:rPr>
          <w:rFonts w:cs="Arial"/>
          <w:color w:val="auto"/>
          <w:szCs w:val="20"/>
        </w:rPr>
      </w:pPr>
      <w:r w:rsidRPr="008E54BD">
        <w:rPr>
          <w:rFonts w:cs="Arial"/>
          <w:color w:val="auto"/>
          <w:szCs w:val="20"/>
        </w:rPr>
        <w:t xml:space="preserve">I </w:t>
      </w:r>
      <w:proofErr w:type="gramStart"/>
      <w:r w:rsidR="00005230" w:rsidRPr="008E54BD">
        <w:rPr>
          <w:rFonts w:cs="Arial"/>
          <w:color w:val="auto"/>
          <w:szCs w:val="20"/>
        </w:rPr>
        <w:t>write</w:t>
      </w:r>
      <w:proofErr w:type="gramEnd"/>
      <w:r w:rsidR="00005230" w:rsidRPr="008E54BD">
        <w:rPr>
          <w:rFonts w:cs="Arial"/>
          <w:color w:val="auto"/>
          <w:szCs w:val="20"/>
        </w:rPr>
        <w:t xml:space="preserve"> </w:t>
      </w:r>
      <w:r w:rsidRPr="008E54BD">
        <w:rPr>
          <w:rFonts w:cs="Arial"/>
          <w:color w:val="auto"/>
          <w:szCs w:val="20"/>
        </w:rPr>
        <w:t xml:space="preserve">to explain why </w:t>
      </w:r>
      <w:r w:rsidR="00DF41B6" w:rsidRPr="008E54BD">
        <w:rPr>
          <w:rFonts w:cs="Arial"/>
          <w:color w:val="auto"/>
          <w:szCs w:val="20"/>
        </w:rPr>
        <w:t>I have</w:t>
      </w:r>
      <w:r w:rsidRPr="008E54BD">
        <w:rPr>
          <w:rFonts w:cs="Arial"/>
          <w:color w:val="auto"/>
          <w:szCs w:val="20"/>
        </w:rPr>
        <w:t xml:space="preserve"> decline</w:t>
      </w:r>
      <w:r w:rsidR="00DF41B6" w:rsidRPr="008E54BD">
        <w:rPr>
          <w:rFonts w:cs="Arial"/>
          <w:color w:val="auto"/>
          <w:szCs w:val="20"/>
        </w:rPr>
        <w:t>d</w:t>
      </w:r>
      <w:r w:rsidRPr="008E54BD">
        <w:rPr>
          <w:rFonts w:cs="Arial"/>
          <w:color w:val="auto"/>
          <w:szCs w:val="20"/>
        </w:rPr>
        <w:t xml:space="preserve"> to order </w:t>
      </w:r>
      <w:r w:rsidR="00132D17" w:rsidRPr="008E54BD">
        <w:rPr>
          <w:rFonts w:cs="Arial"/>
          <w:color w:val="auto"/>
          <w:szCs w:val="20"/>
        </w:rPr>
        <w:t>these tests</w:t>
      </w:r>
      <w:r w:rsidR="00046FB3" w:rsidRPr="008E54BD">
        <w:rPr>
          <w:rFonts w:cs="Arial"/>
          <w:color w:val="auto"/>
          <w:szCs w:val="20"/>
        </w:rPr>
        <w:t>.</w:t>
      </w:r>
    </w:p>
    <w:p w14:paraId="7C1C1C42" w14:textId="77777777" w:rsidR="00046FB3" w:rsidRPr="008E54BD" w:rsidRDefault="00046FB3" w:rsidP="00046FB3">
      <w:pPr>
        <w:pStyle w:val="BasicParagraph"/>
        <w:suppressAutoHyphens/>
        <w:rPr>
          <w:rFonts w:cs="Arial"/>
          <w:color w:val="auto"/>
          <w:szCs w:val="20"/>
        </w:rPr>
      </w:pPr>
    </w:p>
    <w:p w14:paraId="5D75016B" w14:textId="77777777" w:rsidR="00AA7AEA" w:rsidRPr="008E54BD" w:rsidRDefault="002F0FE4" w:rsidP="00AA7AEA">
      <w:pPr>
        <w:pStyle w:val="BasicParagraph"/>
        <w:numPr>
          <w:ilvl w:val="0"/>
          <w:numId w:val="4"/>
        </w:numPr>
        <w:suppressAutoHyphens/>
        <w:rPr>
          <w:rFonts w:cs="Arial"/>
          <w:color w:val="auto"/>
          <w:szCs w:val="20"/>
        </w:rPr>
      </w:pPr>
      <w:r w:rsidRPr="008E54BD">
        <w:rPr>
          <w:rFonts w:cs="Arial"/>
          <w:color w:val="auto"/>
          <w:szCs w:val="20"/>
        </w:rPr>
        <w:t xml:space="preserve">All health practitioners have </w:t>
      </w:r>
      <w:r w:rsidR="00AA7AEA" w:rsidRPr="008E54BD">
        <w:rPr>
          <w:rFonts w:cs="Arial"/>
          <w:color w:val="auto"/>
          <w:szCs w:val="20"/>
        </w:rPr>
        <w:t xml:space="preserve">a responsibility </w:t>
      </w:r>
      <w:r w:rsidR="0034282A" w:rsidRPr="008E54BD">
        <w:rPr>
          <w:rFonts w:cs="Arial"/>
          <w:color w:val="auto"/>
          <w:szCs w:val="20"/>
        </w:rPr>
        <w:t>to safeguard patients’ wellbeing</w:t>
      </w:r>
      <w:r w:rsidR="00AA7AEA" w:rsidRPr="008E54BD">
        <w:rPr>
          <w:rFonts w:cs="Arial"/>
          <w:color w:val="auto"/>
          <w:szCs w:val="20"/>
        </w:rPr>
        <w:t xml:space="preserve">. Unnecessary testing can harm patients </w:t>
      </w:r>
      <w:r w:rsidR="00705EDD" w:rsidRPr="008E54BD">
        <w:rPr>
          <w:rFonts w:cs="Arial"/>
          <w:color w:val="auto"/>
          <w:szCs w:val="20"/>
        </w:rPr>
        <w:t>through o</w:t>
      </w:r>
      <w:r w:rsidR="00AA7AEA" w:rsidRPr="008E54BD">
        <w:rPr>
          <w:rFonts w:cs="Arial"/>
          <w:color w:val="auto"/>
          <w:szCs w:val="20"/>
        </w:rPr>
        <w:t>ut-of-pocket expense, i</w:t>
      </w:r>
      <w:r w:rsidR="002716F9" w:rsidRPr="008E54BD">
        <w:rPr>
          <w:rFonts w:cs="Arial"/>
          <w:color w:val="auto"/>
          <w:szCs w:val="20"/>
        </w:rPr>
        <w:t>nconvenience, anxiety, distress,</w:t>
      </w:r>
      <w:r w:rsidR="00AA7AEA" w:rsidRPr="008E54BD">
        <w:rPr>
          <w:rFonts w:cs="Arial"/>
          <w:color w:val="auto"/>
          <w:szCs w:val="20"/>
        </w:rPr>
        <w:t xml:space="preserve"> </w:t>
      </w:r>
      <w:r w:rsidR="001A49D7" w:rsidRPr="008E54BD">
        <w:rPr>
          <w:rFonts w:cs="Arial"/>
          <w:color w:val="auto"/>
          <w:szCs w:val="20"/>
        </w:rPr>
        <w:t xml:space="preserve">and </w:t>
      </w:r>
      <w:r w:rsidR="00AA7AEA" w:rsidRPr="008E54BD">
        <w:rPr>
          <w:rFonts w:cs="Arial"/>
          <w:color w:val="auto"/>
          <w:szCs w:val="20"/>
        </w:rPr>
        <w:t xml:space="preserve">insurance </w:t>
      </w:r>
      <w:r w:rsidR="002716F9" w:rsidRPr="008E54BD">
        <w:rPr>
          <w:rFonts w:cs="Arial"/>
          <w:color w:val="auto"/>
          <w:szCs w:val="20"/>
        </w:rPr>
        <w:t xml:space="preserve">exclusions and </w:t>
      </w:r>
      <w:r w:rsidR="00AA7AEA" w:rsidRPr="008E54BD">
        <w:rPr>
          <w:rFonts w:cs="Arial"/>
          <w:color w:val="auto"/>
          <w:szCs w:val="20"/>
        </w:rPr>
        <w:t>loading</w:t>
      </w:r>
      <w:r w:rsidR="002716F9" w:rsidRPr="008E54BD">
        <w:rPr>
          <w:rFonts w:cs="Arial"/>
          <w:color w:val="auto"/>
          <w:szCs w:val="20"/>
        </w:rPr>
        <w:t>s</w:t>
      </w:r>
      <w:r w:rsidR="00AA7AEA" w:rsidRPr="008E54BD">
        <w:rPr>
          <w:rFonts w:cs="Arial"/>
          <w:color w:val="auto"/>
          <w:szCs w:val="20"/>
        </w:rPr>
        <w:t xml:space="preserve">. Perhaps the most harmful effect is the potential to expose patients to </w:t>
      </w:r>
      <w:r w:rsidR="00562F55" w:rsidRPr="008E54BD">
        <w:rPr>
          <w:rFonts w:cs="Arial"/>
          <w:color w:val="auto"/>
          <w:szCs w:val="20"/>
        </w:rPr>
        <w:t>clinically inappropriate</w:t>
      </w:r>
      <w:r w:rsidR="001A49D7" w:rsidRPr="008E54BD">
        <w:rPr>
          <w:rFonts w:cs="Arial"/>
          <w:color w:val="auto"/>
          <w:szCs w:val="20"/>
        </w:rPr>
        <w:t xml:space="preserve"> </w:t>
      </w:r>
      <w:r w:rsidR="00705EDD" w:rsidRPr="008E54BD">
        <w:rPr>
          <w:rFonts w:cs="Arial"/>
          <w:color w:val="auto"/>
          <w:szCs w:val="20"/>
        </w:rPr>
        <w:t xml:space="preserve">diagnoses </w:t>
      </w:r>
      <w:r w:rsidR="001A49D7" w:rsidRPr="008E54BD">
        <w:rPr>
          <w:rFonts w:cs="Arial"/>
          <w:color w:val="auto"/>
          <w:szCs w:val="20"/>
        </w:rPr>
        <w:t xml:space="preserve">and </w:t>
      </w:r>
      <w:r w:rsidR="00705EDD" w:rsidRPr="008E54BD">
        <w:rPr>
          <w:rFonts w:cs="Arial"/>
          <w:color w:val="auto"/>
          <w:szCs w:val="20"/>
        </w:rPr>
        <w:t>treatments.</w:t>
      </w:r>
    </w:p>
    <w:p w14:paraId="6CC44002" w14:textId="77777777" w:rsidR="00562F55" w:rsidRPr="008E54BD" w:rsidRDefault="00562F55" w:rsidP="00562F55">
      <w:pPr>
        <w:pStyle w:val="BasicParagraph"/>
        <w:suppressAutoHyphens/>
        <w:ind w:left="720"/>
        <w:rPr>
          <w:rFonts w:cs="Arial"/>
          <w:color w:val="auto"/>
          <w:szCs w:val="20"/>
        </w:rPr>
      </w:pPr>
    </w:p>
    <w:p w14:paraId="3FD87A46" w14:textId="77777777" w:rsidR="00562F55" w:rsidRPr="008E54BD" w:rsidRDefault="00562F55" w:rsidP="00562F55">
      <w:pPr>
        <w:pStyle w:val="BasicParagraph"/>
        <w:numPr>
          <w:ilvl w:val="0"/>
          <w:numId w:val="4"/>
        </w:numPr>
        <w:suppressAutoHyphens/>
        <w:rPr>
          <w:rFonts w:cs="Arial"/>
          <w:color w:val="auto"/>
          <w:szCs w:val="20"/>
        </w:rPr>
      </w:pPr>
      <w:r w:rsidRPr="008E54BD">
        <w:rPr>
          <w:rFonts w:cs="Arial"/>
          <w:color w:val="auto"/>
          <w:szCs w:val="20"/>
        </w:rPr>
        <w:t xml:space="preserve">Under the requirements of the Medicare Benefits Schedule (MBS), any test that a GP orders through Medicare must </w:t>
      </w:r>
      <w:r w:rsidR="008E54BD">
        <w:rPr>
          <w:rFonts w:cs="Arial"/>
          <w:color w:val="auto"/>
          <w:szCs w:val="20"/>
        </w:rPr>
        <w:t>be ‘clinically relevant’</w:t>
      </w:r>
      <w:r w:rsidRPr="008E54BD">
        <w:rPr>
          <w:rFonts w:cs="Arial"/>
          <w:color w:val="auto"/>
          <w:szCs w:val="20"/>
        </w:rPr>
        <w:t>:</w:t>
      </w:r>
      <w:r w:rsidRPr="008E54BD">
        <w:rPr>
          <w:rStyle w:val="FootnoteReference"/>
          <w:rFonts w:cs="Arial"/>
          <w:color w:val="auto"/>
          <w:szCs w:val="20"/>
        </w:rPr>
        <w:footnoteReference w:id="1"/>
      </w:r>
      <w:r w:rsidRPr="008E54BD">
        <w:rPr>
          <w:rFonts w:cs="Arial"/>
          <w:color w:val="auto"/>
          <w:szCs w:val="20"/>
        </w:rPr>
        <w:t xml:space="preserve"> that is, the GP (and</w:t>
      </w:r>
      <w:r w:rsidR="000950EF" w:rsidRPr="008E54BD">
        <w:rPr>
          <w:rFonts w:cs="Arial"/>
          <w:color w:val="auto"/>
          <w:szCs w:val="20"/>
        </w:rPr>
        <w:t xml:space="preserve"> his or her</w:t>
      </w:r>
      <w:r w:rsidRPr="008E54BD">
        <w:rPr>
          <w:rFonts w:cs="Arial"/>
          <w:color w:val="auto"/>
          <w:szCs w:val="20"/>
        </w:rPr>
        <w:t xml:space="preserve"> professional peers) must feel confident that the test is necessary </w:t>
      </w:r>
      <w:r w:rsidR="000950EF" w:rsidRPr="008E54BD">
        <w:rPr>
          <w:rFonts w:cs="Arial"/>
          <w:color w:val="auto"/>
          <w:szCs w:val="20"/>
        </w:rPr>
        <w:t>to the</w:t>
      </w:r>
      <w:r w:rsidRPr="008E54BD">
        <w:rPr>
          <w:rFonts w:cs="Arial"/>
          <w:color w:val="auto"/>
          <w:szCs w:val="20"/>
        </w:rPr>
        <w:t xml:space="preserve"> patient’s treatment. </w:t>
      </w:r>
    </w:p>
    <w:p w14:paraId="6ED7987B" w14:textId="77777777" w:rsidR="00562F55" w:rsidRPr="008E54BD" w:rsidRDefault="00562F55" w:rsidP="00562F55">
      <w:pPr>
        <w:pStyle w:val="BasicParagraph"/>
        <w:suppressAutoHyphens/>
        <w:ind w:left="720"/>
        <w:rPr>
          <w:rFonts w:cs="Arial"/>
          <w:color w:val="auto"/>
          <w:szCs w:val="20"/>
        </w:rPr>
      </w:pPr>
    </w:p>
    <w:p w14:paraId="6001AAB5" w14:textId="2AEE1DEA" w:rsidR="00562F55" w:rsidRPr="008E54BD" w:rsidRDefault="00562F55" w:rsidP="00562F55">
      <w:pPr>
        <w:pStyle w:val="BasicParagraph"/>
        <w:numPr>
          <w:ilvl w:val="0"/>
          <w:numId w:val="4"/>
        </w:numPr>
        <w:suppressAutoHyphens/>
        <w:rPr>
          <w:rFonts w:cs="Arial"/>
          <w:color w:val="auto"/>
          <w:szCs w:val="20"/>
        </w:rPr>
      </w:pPr>
      <w:r w:rsidRPr="008E54BD">
        <w:rPr>
          <w:rFonts w:cs="Arial"/>
          <w:color w:val="auto"/>
          <w:szCs w:val="20"/>
        </w:rPr>
        <w:t xml:space="preserve">GPs who order tests at the request of, or on behalf of, another practitioner place themselves at medico-legal risk, as they have a responsibility to review </w:t>
      </w:r>
      <w:r w:rsidR="00BA13DB">
        <w:rPr>
          <w:rFonts w:cs="Arial"/>
          <w:color w:val="auto"/>
          <w:szCs w:val="20"/>
        </w:rPr>
        <w:t xml:space="preserve">and act on </w:t>
      </w:r>
      <w:r w:rsidRPr="008E54BD">
        <w:rPr>
          <w:rFonts w:cs="Arial"/>
          <w:color w:val="auto"/>
          <w:szCs w:val="20"/>
        </w:rPr>
        <w:t xml:space="preserve">the results of all tests they order. </w:t>
      </w:r>
    </w:p>
    <w:p w14:paraId="3AFEBDB1" w14:textId="77777777" w:rsidR="00AA7AEA" w:rsidRPr="008E54BD" w:rsidRDefault="00AA7AEA" w:rsidP="00AA7AEA">
      <w:pPr>
        <w:pStyle w:val="BasicParagraph"/>
        <w:suppressAutoHyphens/>
        <w:rPr>
          <w:rFonts w:cs="Arial"/>
          <w:color w:val="auto"/>
          <w:szCs w:val="20"/>
          <w:lang w:val="en-AU"/>
        </w:rPr>
      </w:pPr>
    </w:p>
    <w:p w14:paraId="59C00445" w14:textId="77777777" w:rsidR="00DF41B6" w:rsidRPr="008E54BD" w:rsidRDefault="001A49D7" w:rsidP="00AA7AEA">
      <w:pPr>
        <w:pStyle w:val="BasicParagraph"/>
        <w:suppressAutoHyphens/>
        <w:rPr>
          <w:rFonts w:cs="Arial"/>
          <w:color w:val="auto"/>
          <w:szCs w:val="20"/>
          <w:lang w:val="en-AU"/>
        </w:rPr>
      </w:pPr>
      <w:r w:rsidRPr="008E54BD">
        <w:rPr>
          <w:rFonts w:cs="Arial"/>
          <w:color w:val="auto"/>
          <w:szCs w:val="20"/>
          <w:highlight w:val="yellow"/>
          <w:lang w:val="en-AU"/>
        </w:rPr>
        <w:t>[</w:t>
      </w:r>
      <w:r w:rsidR="00132D17" w:rsidRPr="008E54BD">
        <w:rPr>
          <w:rFonts w:cs="Arial"/>
          <w:color w:val="auto"/>
          <w:szCs w:val="20"/>
          <w:highlight w:val="yellow"/>
          <w:lang w:val="en-AU"/>
        </w:rPr>
        <w:t>P</w:t>
      </w:r>
      <w:r w:rsidR="00567463" w:rsidRPr="008E54BD">
        <w:rPr>
          <w:rFonts w:cs="Arial"/>
          <w:color w:val="auto"/>
          <w:szCs w:val="20"/>
          <w:highlight w:val="yellow"/>
          <w:lang w:val="en-AU"/>
        </w:rPr>
        <w:t>atient</w:t>
      </w:r>
      <w:r w:rsidR="00132D17" w:rsidRPr="008E54BD">
        <w:rPr>
          <w:rFonts w:cs="Arial"/>
          <w:color w:val="auto"/>
          <w:szCs w:val="20"/>
          <w:highlight w:val="yellow"/>
          <w:lang w:val="en-AU"/>
        </w:rPr>
        <w:t>’s name</w:t>
      </w:r>
      <w:r w:rsidRPr="008E54BD">
        <w:rPr>
          <w:rFonts w:cs="Arial"/>
          <w:color w:val="auto"/>
          <w:szCs w:val="20"/>
          <w:highlight w:val="yellow"/>
          <w:lang w:val="en-AU"/>
        </w:rPr>
        <w:t>]</w:t>
      </w:r>
      <w:r w:rsidR="00567463" w:rsidRPr="008E54BD">
        <w:rPr>
          <w:rFonts w:cs="Arial"/>
          <w:color w:val="auto"/>
          <w:szCs w:val="20"/>
          <w:lang w:val="en-AU"/>
        </w:rPr>
        <w:t xml:space="preserve"> has been provided </w:t>
      </w:r>
      <w:r w:rsidR="00DF41B6" w:rsidRPr="008E54BD">
        <w:rPr>
          <w:rFonts w:cs="Arial"/>
          <w:color w:val="auto"/>
          <w:szCs w:val="20"/>
          <w:lang w:val="en-AU"/>
        </w:rPr>
        <w:t>with so</w:t>
      </w:r>
      <w:r w:rsidR="00132D17" w:rsidRPr="008E54BD">
        <w:rPr>
          <w:rFonts w:cs="Arial"/>
          <w:color w:val="auto"/>
          <w:szCs w:val="20"/>
          <w:lang w:val="en-AU"/>
        </w:rPr>
        <w:t>me information on this subject.</w:t>
      </w:r>
    </w:p>
    <w:p w14:paraId="3670A428" w14:textId="77777777" w:rsidR="00132D17" w:rsidRPr="008E54BD" w:rsidRDefault="00132D17" w:rsidP="00AA7AEA">
      <w:pPr>
        <w:pStyle w:val="BasicParagraph"/>
        <w:suppressAutoHyphens/>
        <w:rPr>
          <w:rFonts w:cs="Arial"/>
          <w:color w:val="auto"/>
          <w:szCs w:val="20"/>
          <w:lang w:val="en-AU"/>
        </w:rPr>
      </w:pPr>
    </w:p>
    <w:p w14:paraId="1A566B40" w14:textId="77777777" w:rsidR="00132D17" w:rsidRPr="008E54BD" w:rsidRDefault="0034282A" w:rsidP="00AA7AEA">
      <w:pPr>
        <w:pStyle w:val="BasicParagraph"/>
        <w:suppressAutoHyphens/>
        <w:rPr>
          <w:rFonts w:cs="Arial"/>
          <w:color w:val="auto"/>
          <w:szCs w:val="20"/>
          <w:lang w:val="en-AU"/>
        </w:rPr>
      </w:pPr>
      <w:r w:rsidRPr="008E54BD">
        <w:rPr>
          <w:rFonts w:cs="Arial"/>
          <w:color w:val="auto"/>
          <w:szCs w:val="20"/>
          <w:lang w:val="en-AU"/>
        </w:rPr>
        <w:t xml:space="preserve">It </w:t>
      </w:r>
      <w:r w:rsidR="008E54BD">
        <w:rPr>
          <w:rFonts w:cs="Arial"/>
          <w:color w:val="auto"/>
          <w:szCs w:val="20"/>
          <w:lang w:val="en-AU"/>
        </w:rPr>
        <w:t>may</w:t>
      </w:r>
      <w:r w:rsidRPr="008E54BD">
        <w:rPr>
          <w:rFonts w:cs="Arial"/>
          <w:color w:val="auto"/>
          <w:szCs w:val="20"/>
          <w:lang w:val="en-AU"/>
        </w:rPr>
        <w:t xml:space="preserve"> be possible for you</w:t>
      </w:r>
      <w:r w:rsidR="00132D17" w:rsidRPr="008E54BD">
        <w:rPr>
          <w:rFonts w:cs="Arial"/>
          <w:color w:val="auto"/>
          <w:szCs w:val="20"/>
          <w:lang w:val="en-AU"/>
        </w:rPr>
        <w:t xml:space="preserve"> to order </w:t>
      </w:r>
      <w:r w:rsidR="008C43F7" w:rsidRPr="008E54BD">
        <w:rPr>
          <w:rFonts w:cs="Arial"/>
          <w:color w:val="auto"/>
          <w:szCs w:val="20"/>
          <w:lang w:val="en-AU"/>
        </w:rPr>
        <w:t>these tests for the patient. If you choose to do so, please be aware that you will need to inform the patient of the costs involved and follow up on the results.</w:t>
      </w:r>
    </w:p>
    <w:p w14:paraId="005D2C21" w14:textId="77777777" w:rsidR="00650972" w:rsidRPr="008E54BD" w:rsidRDefault="00650972" w:rsidP="00650972">
      <w:pPr>
        <w:pStyle w:val="BasicParagraph"/>
        <w:suppressAutoHyphens/>
        <w:rPr>
          <w:rFonts w:cs="Arial"/>
          <w:color w:val="auto"/>
          <w:szCs w:val="20"/>
        </w:rPr>
      </w:pPr>
    </w:p>
    <w:p w14:paraId="1172921B" w14:textId="77777777" w:rsidR="00650972" w:rsidRPr="008E54BD" w:rsidRDefault="00650972" w:rsidP="00650972">
      <w:pPr>
        <w:pStyle w:val="BasicParagraph"/>
        <w:suppressAutoHyphens/>
        <w:rPr>
          <w:rFonts w:cs="Arial"/>
          <w:color w:val="auto"/>
          <w:szCs w:val="20"/>
        </w:rPr>
      </w:pPr>
      <w:r w:rsidRPr="008E54BD">
        <w:rPr>
          <w:rFonts w:cs="Arial"/>
          <w:color w:val="auto"/>
          <w:szCs w:val="20"/>
        </w:rPr>
        <w:t>Yours sincerely</w:t>
      </w:r>
      <w:r w:rsidR="00300DAB" w:rsidRPr="008E54BD">
        <w:rPr>
          <w:rFonts w:cs="Arial"/>
          <w:color w:val="auto"/>
          <w:szCs w:val="20"/>
        </w:rPr>
        <w:t>,</w:t>
      </w:r>
    </w:p>
    <w:p w14:paraId="735BDE6A" w14:textId="77777777" w:rsidR="00650972" w:rsidRPr="008E54BD" w:rsidRDefault="00650972" w:rsidP="00650972">
      <w:pPr>
        <w:pStyle w:val="BasicParagraph"/>
        <w:suppressAutoHyphens/>
        <w:rPr>
          <w:rFonts w:cs="Arial"/>
          <w:color w:val="auto"/>
          <w:szCs w:val="20"/>
        </w:rPr>
      </w:pPr>
    </w:p>
    <w:p w14:paraId="26707117" w14:textId="77777777" w:rsidR="00132D17" w:rsidRPr="008E54BD" w:rsidRDefault="00132D17" w:rsidP="00650972">
      <w:pPr>
        <w:pStyle w:val="BasicParagraph"/>
        <w:suppressAutoHyphens/>
        <w:rPr>
          <w:rFonts w:cs="Arial"/>
          <w:color w:val="auto"/>
          <w:szCs w:val="20"/>
        </w:rPr>
      </w:pPr>
    </w:p>
    <w:p w14:paraId="42AF50A7" w14:textId="77777777" w:rsidR="00650972" w:rsidRPr="008E54BD" w:rsidRDefault="00650972" w:rsidP="00650972">
      <w:pPr>
        <w:pStyle w:val="BasicParagraph"/>
        <w:suppressAutoHyphens/>
        <w:rPr>
          <w:rFonts w:cs="Arial"/>
          <w:color w:val="auto"/>
          <w:szCs w:val="20"/>
        </w:rPr>
      </w:pPr>
    </w:p>
    <w:p w14:paraId="5AB5F394" w14:textId="77777777" w:rsidR="00292AB3" w:rsidRPr="008E54BD" w:rsidRDefault="00292AB3" w:rsidP="00650972">
      <w:pPr>
        <w:pStyle w:val="BasicParagraph"/>
        <w:suppressAutoHyphens/>
        <w:rPr>
          <w:rFonts w:cs="Arial"/>
          <w:color w:val="auto"/>
          <w:szCs w:val="20"/>
        </w:rPr>
      </w:pPr>
    </w:p>
    <w:p w14:paraId="114E5799" w14:textId="77777777" w:rsidR="00E1398B" w:rsidRPr="008E54BD" w:rsidRDefault="00705EDD" w:rsidP="00650972">
      <w:pPr>
        <w:rPr>
          <w:rFonts w:cs="Arial"/>
          <w:color w:val="auto"/>
          <w:szCs w:val="20"/>
          <w:highlight w:val="yellow"/>
        </w:rPr>
      </w:pPr>
      <w:r w:rsidRPr="008E54BD">
        <w:rPr>
          <w:rFonts w:cs="Arial"/>
          <w:color w:val="auto"/>
          <w:szCs w:val="20"/>
          <w:highlight w:val="yellow"/>
        </w:rPr>
        <w:t>[</w:t>
      </w:r>
      <w:r w:rsidR="00132D17" w:rsidRPr="008E54BD">
        <w:rPr>
          <w:rFonts w:cs="Arial"/>
          <w:color w:val="auto"/>
          <w:szCs w:val="20"/>
          <w:highlight w:val="yellow"/>
        </w:rPr>
        <w:t>GP’s</w:t>
      </w:r>
      <w:r w:rsidRPr="008E54BD">
        <w:rPr>
          <w:rFonts w:cs="Arial"/>
          <w:color w:val="auto"/>
          <w:szCs w:val="20"/>
          <w:highlight w:val="yellow"/>
        </w:rPr>
        <w:t xml:space="preserve"> name]</w:t>
      </w:r>
      <w:r w:rsidRPr="008E54BD">
        <w:rPr>
          <w:rFonts w:cs="Arial"/>
          <w:color w:val="auto"/>
          <w:szCs w:val="20"/>
          <w:highlight w:val="yellow"/>
        </w:rPr>
        <w:br/>
        <w:t>[</w:t>
      </w:r>
      <w:r w:rsidR="00132D17" w:rsidRPr="008E54BD">
        <w:rPr>
          <w:rFonts w:cs="Arial"/>
          <w:color w:val="auto"/>
          <w:szCs w:val="20"/>
          <w:highlight w:val="yellow"/>
        </w:rPr>
        <w:t>GP’s</w:t>
      </w:r>
      <w:r w:rsidRPr="008E54BD">
        <w:rPr>
          <w:rFonts w:cs="Arial"/>
          <w:color w:val="auto"/>
          <w:szCs w:val="20"/>
          <w:highlight w:val="yellow"/>
        </w:rPr>
        <w:t xml:space="preserve"> title]</w:t>
      </w:r>
      <w:r w:rsidR="00650972" w:rsidRPr="008E54BD">
        <w:rPr>
          <w:rFonts w:cs="Arial"/>
          <w:color w:val="auto"/>
          <w:szCs w:val="20"/>
          <w:highlight w:val="yellow"/>
        </w:rPr>
        <w:t xml:space="preserve"> </w:t>
      </w:r>
    </w:p>
    <w:sectPr w:rsidR="00E1398B" w:rsidRPr="008E54BD" w:rsidSect="00650972">
      <w:headerReference w:type="default" r:id="rId12"/>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97CB" w14:textId="77777777" w:rsidR="00404AF0" w:rsidRDefault="00404AF0" w:rsidP="00650972">
      <w:pPr>
        <w:spacing w:after="0" w:line="240" w:lineRule="auto"/>
      </w:pPr>
      <w:r>
        <w:separator/>
      </w:r>
    </w:p>
  </w:endnote>
  <w:endnote w:type="continuationSeparator" w:id="0">
    <w:p w14:paraId="6A5803D8" w14:textId="77777777" w:rsidR="00404AF0" w:rsidRDefault="00404AF0"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5675" w14:textId="77777777" w:rsidR="00404AF0" w:rsidRDefault="00404AF0" w:rsidP="00650972">
      <w:pPr>
        <w:spacing w:after="0" w:line="240" w:lineRule="auto"/>
      </w:pPr>
      <w:r>
        <w:separator/>
      </w:r>
    </w:p>
  </w:footnote>
  <w:footnote w:type="continuationSeparator" w:id="0">
    <w:p w14:paraId="0727CC86" w14:textId="77777777" w:rsidR="00404AF0" w:rsidRDefault="00404AF0" w:rsidP="00650972">
      <w:pPr>
        <w:spacing w:after="0" w:line="240" w:lineRule="auto"/>
      </w:pPr>
      <w:r>
        <w:continuationSeparator/>
      </w:r>
    </w:p>
  </w:footnote>
  <w:footnote w:id="1">
    <w:p w14:paraId="1ADA0E0C" w14:textId="01F1ED11" w:rsidR="00562F55" w:rsidRPr="00300DAB" w:rsidRDefault="00562F55" w:rsidP="00562F55">
      <w:pPr>
        <w:pStyle w:val="FootnoteText"/>
        <w:spacing w:line="276" w:lineRule="auto"/>
        <w:rPr>
          <w:rFonts w:cs="Arial"/>
          <w:sz w:val="18"/>
          <w:szCs w:val="18"/>
        </w:rPr>
      </w:pPr>
      <w:r w:rsidRPr="00300DAB">
        <w:rPr>
          <w:rStyle w:val="FootnoteReference"/>
          <w:sz w:val="18"/>
          <w:szCs w:val="18"/>
        </w:rPr>
        <w:footnoteRef/>
      </w:r>
      <w:r w:rsidRPr="00300DAB">
        <w:rPr>
          <w:sz w:val="18"/>
          <w:szCs w:val="18"/>
        </w:rPr>
        <w:t xml:space="preserve"> </w:t>
      </w:r>
      <w:r w:rsidRPr="00300DAB">
        <w:rPr>
          <w:rFonts w:cs="Arial"/>
          <w:sz w:val="18"/>
          <w:szCs w:val="18"/>
        </w:rPr>
        <w:t>Australian Government Department of Health</w:t>
      </w:r>
      <w:r w:rsidR="00F93AC9">
        <w:rPr>
          <w:rFonts w:cs="Arial"/>
          <w:sz w:val="18"/>
          <w:szCs w:val="18"/>
        </w:rPr>
        <w:t xml:space="preserve"> and Aged Care</w:t>
      </w:r>
      <w:r w:rsidRPr="00300DAB">
        <w:rPr>
          <w:rFonts w:cs="Arial"/>
          <w:sz w:val="18"/>
          <w:szCs w:val="18"/>
        </w:rPr>
        <w:t xml:space="preserve">. Medicare Benefits Schedule Book. Canberra: </w:t>
      </w:r>
      <w:proofErr w:type="spellStart"/>
      <w:r w:rsidRPr="00300DAB">
        <w:rPr>
          <w:rFonts w:cs="Arial"/>
          <w:sz w:val="18"/>
          <w:szCs w:val="18"/>
        </w:rPr>
        <w:t>DoH</w:t>
      </w:r>
      <w:r w:rsidR="00F93AC9">
        <w:rPr>
          <w:rFonts w:cs="Arial"/>
          <w:sz w:val="18"/>
          <w:szCs w:val="18"/>
        </w:rPr>
        <w:t>AC</w:t>
      </w:r>
      <w:proofErr w:type="spellEnd"/>
      <w:r w:rsidRPr="00300DAB">
        <w:rPr>
          <w:rFonts w:cs="Arial"/>
          <w:sz w:val="18"/>
          <w:szCs w:val="18"/>
        </w:rPr>
        <w:t>, 20</w:t>
      </w:r>
      <w:r w:rsidR="00F93AC9">
        <w:rPr>
          <w:rFonts w:cs="Arial"/>
          <w:sz w:val="18"/>
          <w:szCs w:val="18"/>
        </w:rPr>
        <w:t>2</w:t>
      </w:r>
      <w:r w:rsidRPr="00300DAB">
        <w:rPr>
          <w:rFonts w:cs="Arial"/>
          <w:sz w:val="18"/>
          <w:szCs w:val="18"/>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A50D" w14:textId="77777777" w:rsidR="00650972" w:rsidRDefault="00650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D74"/>
    <w:multiLevelType w:val="hybridMultilevel"/>
    <w:tmpl w:val="D8EEC61C"/>
    <w:lvl w:ilvl="0" w:tplc="A068585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F3FE1"/>
    <w:multiLevelType w:val="hybridMultilevel"/>
    <w:tmpl w:val="C22EE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77FF0"/>
    <w:multiLevelType w:val="hybridMultilevel"/>
    <w:tmpl w:val="B9045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1186072">
    <w:abstractNumId w:val="3"/>
  </w:num>
  <w:num w:numId="2" w16cid:durableId="2080901554">
    <w:abstractNumId w:val="4"/>
  </w:num>
  <w:num w:numId="3" w16cid:durableId="1307472374">
    <w:abstractNumId w:val="0"/>
  </w:num>
  <w:num w:numId="4" w16cid:durableId="599223164">
    <w:abstractNumId w:val="2"/>
  </w:num>
  <w:num w:numId="5" w16cid:durableId="31603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AB"/>
    <w:rsid w:val="00005230"/>
    <w:rsid w:val="00015FED"/>
    <w:rsid w:val="00026823"/>
    <w:rsid w:val="00046FB3"/>
    <w:rsid w:val="000950EF"/>
    <w:rsid w:val="001132D9"/>
    <w:rsid w:val="00132D17"/>
    <w:rsid w:val="00163A68"/>
    <w:rsid w:val="001A49D7"/>
    <w:rsid w:val="00236652"/>
    <w:rsid w:val="002703E8"/>
    <w:rsid w:val="002716F9"/>
    <w:rsid w:val="00292AB3"/>
    <w:rsid w:val="002F0FE4"/>
    <w:rsid w:val="002F569B"/>
    <w:rsid w:val="00300DAB"/>
    <w:rsid w:val="0034282A"/>
    <w:rsid w:val="0035511F"/>
    <w:rsid w:val="003A2D57"/>
    <w:rsid w:val="00404AF0"/>
    <w:rsid w:val="0048587D"/>
    <w:rsid w:val="004903F5"/>
    <w:rsid w:val="004A22E6"/>
    <w:rsid w:val="004E0D0E"/>
    <w:rsid w:val="00526BB8"/>
    <w:rsid w:val="00562F55"/>
    <w:rsid w:val="00567463"/>
    <w:rsid w:val="005A331F"/>
    <w:rsid w:val="005A6CED"/>
    <w:rsid w:val="006107CA"/>
    <w:rsid w:val="006465AD"/>
    <w:rsid w:val="00650972"/>
    <w:rsid w:val="0065436A"/>
    <w:rsid w:val="00675A1A"/>
    <w:rsid w:val="006A2751"/>
    <w:rsid w:val="006A4893"/>
    <w:rsid w:val="00705EDD"/>
    <w:rsid w:val="00800E3A"/>
    <w:rsid w:val="008A2642"/>
    <w:rsid w:val="008C43F7"/>
    <w:rsid w:val="008E54BD"/>
    <w:rsid w:val="00931EC0"/>
    <w:rsid w:val="009718C1"/>
    <w:rsid w:val="009C0EFD"/>
    <w:rsid w:val="009D12CD"/>
    <w:rsid w:val="00A11B33"/>
    <w:rsid w:val="00A726AF"/>
    <w:rsid w:val="00A761FC"/>
    <w:rsid w:val="00A86751"/>
    <w:rsid w:val="00AA7AEA"/>
    <w:rsid w:val="00AF347B"/>
    <w:rsid w:val="00B312BE"/>
    <w:rsid w:val="00BA13DB"/>
    <w:rsid w:val="00BD77B1"/>
    <w:rsid w:val="00C15D62"/>
    <w:rsid w:val="00C405FA"/>
    <w:rsid w:val="00C45B0D"/>
    <w:rsid w:val="00C60B3C"/>
    <w:rsid w:val="00CC43DD"/>
    <w:rsid w:val="00D65050"/>
    <w:rsid w:val="00D82E0F"/>
    <w:rsid w:val="00D945AD"/>
    <w:rsid w:val="00DD65AA"/>
    <w:rsid w:val="00DF41B6"/>
    <w:rsid w:val="00E1398B"/>
    <w:rsid w:val="00EA0CF8"/>
    <w:rsid w:val="00F246CA"/>
    <w:rsid w:val="00F63F70"/>
    <w:rsid w:val="00F8382D"/>
    <w:rsid w:val="00F93AC9"/>
    <w:rsid w:val="00FB2ED7"/>
    <w:rsid w:val="00FD2591"/>
    <w:rsid w:val="00FD66BE"/>
    <w:rsid w:val="00FE7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09AF6"/>
  <w15:docId w15:val="{D7158F11-1ABE-4623-94D5-24DABEA4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rsid w:val="00650972"/>
    <w:pPr>
      <w:ind w:left="720"/>
      <w:contextualSpacing/>
    </w:pPr>
  </w:style>
  <w:style w:type="paragraph" w:styleId="NormalWeb">
    <w:name w:val="Normal (Web)"/>
    <w:basedOn w:val="Normal"/>
    <w:uiPriority w:val="99"/>
    <w:semiHidden/>
    <w:unhideWhenUs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paragraph" w:styleId="FootnoteText">
    <w:name w:val="footnote text"/>
    <w:basedOn w:val="Normal"/>
    <w:link w:val="FootnoteTextChar"/>
    <w:uiPriority w:val="99"/>
    <w:unhideWhenUsed/>
    <w:rsid w:val="00300DAB"/>
    <w:pPr>
      <w:spacing w:after="0" w:line="240" w:lineRule="auto"/>
    </w:pPr>
    <w:rPr>
      <w:szCs w:val="20"/>
    </w:rPr>
  </w:style>
  <w:style w:type="character" w:customStyle="1" w:styleId="FootnoteTextChar">
    <w:name w:val="Footnote Text Char"/>
    <w:basedOn w:val="DefaultParagraphFont"/>
    <w:link w:val="FootnoteText"/>
    <w:uiPriority w:val="99"/>
    <w:rsid w:val="00300DAB"/>
    <w:rPr>
      <w:rFonts w:ascii="Arial" w:hAnsi="Arial"/>
      <w:color w:val="282828"/>
      <w:sz w:val="20"/>
      <w:szCs w:val="20"/>
    </w:rPr>
  </w:style>
  <w:style w:type="character" w:styleId="FootnoteReference">
    <w:name w:val="footnote reference"/>
    <w:basedOn w:val="DefaultParagraphFont"/>
    <w:uiPriority w:val="99"/>
    <w:semiHidden/>
    <w:unhideWhenUsed/>
    <w:rsid w:val="00300DAB"/>
    <w:rPr>
      <w:vertAlign w:val="superscript"/>
    </w:rPr>
  </w:style>
  <w:style w:type="character" w:styleId="CommentReference">
    <w:name w:val="annotation reference"/>
    <w:basedOn w:val="DefaultParagraphFont"/>
    <w:uiPriority w:val="99"/>
    <w:semiHidden/>
    <w:unhideWhenUsed/>
    <w:rsid w:val="00C405FA"/>
    <w:rPr>
      <w:sz w:val="16"/>
      <w:szCs w:val="16"/>
    </w:rPr>
  </w:style>
  <w:style w:type="paragraph" w:styleId="CommentText">
    <w:name w:val="annotation text"/>
    <w:basedOn w:val="Normal"/>
    <w:link w:val="CommentTextChar"/>
    <w:uiPriority w:val="99"/>
    <w:semiHidden/>
    <w:unhideWhenUsed/>
    <w:rsid w:val="00C405FA"/>
    <w:pPr>
      <w:spacing w:line="240" w:lineRule="auto"/>
    </w:pPr>
    <w:rPr>
      <w:szCs w:val="20"/>
    </w:rPr>
  </w:style>
  <w:style w:type="character" w:customStyle="1" w:styleId="CommentTextChar">
    <w:name w:val="Comment Text Char"/>
    <w:basedOn w:val="DefaultParagraphFont"/>
    <w:link w:val="CommentText"/>
    <w:uiPriority w:val="99"/>
    <w:semiHidden/>
    <w:rsid w:val="00C405FA"/>
    <w:rPr>
      <w:rFonts w:ascii="Arial" w:hAnsi="Arial"/>
      <w:color w:val="282828"/>
      <w:sz w:val="20"/>
      <w:szCs w:val="20"/>
    </w:rPr>
  </w:style>
  <w:style w:type="paragraph" w:styleId="CommentSubject">
    <w:name w:val="annotation subject"/>
    <w:basedOn w:val="CommentText"/>
    <w:next w:val="CommentText"/>
    <w:link w:val="CommentSubjectChar"/>
    <w:uiPriority w:val="99"/>
    <w:semiHidden/>
    <w:unhideWhenUsed/>
    <w:rsid w:val="00C405FA"/>
    <w:rPr>
      <w:b/>
      <w:bCs/>
    </w:rPr>
  </w:style>
  <w:style w:type="character" w:customStyle="1" w:styleId="CommentSubjectChar">
    <w:name w:val="Comment Subject Char"/>
    <w:basedOn w:val="CommentTextChar"/>
    <w:link w:val="CommentSubject"/>
    <w:uiPriority w:val="99"/>
    <w:semiHidden/>
    <w:rsid w:val="00C405FA"/>
    <w:rPr>
      <w:rFonts w:ascii="Arial" w:hAnsi="Arial"/>
      <w:b/>
      <w:bCs/>
      <w:color w:val="282828"/>
      <w:sz w:val="20"/>
      <w:szCs w:val="20"/>
    </w:rPr>
  </w:style>
  <w:style w:type="paragraph" w:styleId="Revision">
    <w:name w:val="Revision"/>
    <w:hidden/>
    <w:uiPriority w:val="99"/>
    <w:semiHidden/>
    <w:rsid w:val="00BA13DB"/>
    <w:pPr>
      <w:spacing w:after="0" w:line="240" w:lineRule="auto"/>
    </w:pPr>
    <w:rPr>
      <w:rFonts w:ascii="Arial" w:hAnsi="Arial"/>
      <w:color w:val="2828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lcf76f155ced4ddcb4097134ff3c332f xmlns="5499208c-f25b-4388-89e3-bcef0736132f">
      <Terms xmlns="http://schemas.microsoft.com/office/infopath/2007/PartnerControls"/>
    </lcf76f155ced4ddcb4097134ff3c332f>
    <_dlc_DocId xmlns="63a6e35b-1a0d-4b26-8059-9d7fbfec19c3">EDEYZVM3SA3E-798660077-165164</_dlc_DocId>
    <_dlc_DocIdUrl xmlns="63a6e35b-1a0d-4b26-8059-9d7fbfec19c3">
      <Url>https://onegp.sharepoint.com/sites/doclib/_layouts/15/DocIdRedir.aspx?ID=EDEYZVM3SA3E-798660077-165164</Url>
      <Description>EDEYZVM3SA3E-798660077-165164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8" ma:contentTypeDescription="Create a new document." ma:contentTypeScope="" ma:versionID="7b4504eb5d1ed1e9762d042c3fced93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9d0f95338c75c6e1d7ee030e3776892b"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2.xml><?xml version="1.0" encoding="utf-8"?>
<ds:datastoreItem xmlns:ds="http://schemas.openxmlformats.org/officeDocument/2006/customXml" ds:itemID="{DADA7348-5A13-44DD-81E1-4283C0053856}">
  <ds:schemaRefs>
    <ds:schemaRef ds:uri="http://schemas.microsoft.com/sharepoint/events"/>
  </ds:schemaRefs>
</ds:datastoreItem>
</file>

<file path=customXml/itemProps3.xml><?xml version="1.0" encoding="utf-8"?>
<ds:datastoreItem xmlns:ds="http://schemas.openxmlformats.org/officeDocument/2006/customXml" ds:itemID="{350AEBFD-22F0-42AC-9664-0897006D88F9}">
  <ds:schemaRefs>
    <ds:schemaRef ds:uri="http://schemas.microsoft.com/office/2006/documentManagement/types"/>
    <ds:schemaRef ds:uri="http://schemas.microsoft.com/office/2006/metadata/properties"/>
    <ds:schemaRef ds:uri="http://purl.org/dc/elements/1.1/"/>
    <ds:schemaRef ds:uri="6585657c-8ff0-4a6a-bea1-1aa88ab6bc6e"/>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458a0adf-2c0f-4b06-81ac-2469e2fd69b8"/>
    <ds:schemaRef ds:uri="http://schemas.microsoft.com/sharepoint/v3"/>
    <ds:schemaRef ds:uri="63a6e35b-1a0d-4b26-8059-9d7fbfec19c3"/>
    <ds:schemaRef ds:uri="5499208c-f25b-4388-89e3-bcef0736132f"/>
  </ds:schemaRefs>
</ds:datastoreItem>
</file>

<file path=customXml/itemProps4.xml><?xml version="1.0" encoding="utf-8"?>
<ds:datastoreItem xmlns:ds="http://schemas.openxmlformats.org/officeDocument/2006/customXml" ds:itemID="{629A591E-E603-466C-8952-5C360FE454A8}">
  <ds:schemaRefs>
    <ds:schemaRef ds:uri="http://schemas.openxmlformats.org/officeDocument/2006/bibliography"/>
  </ds:schemaRefs>
</ds:datastoreItem>
</file>

<file path=customXml/itemProps5.xml><?xml version="1.0" encoding="utf-8"?>
<ds:datastoreItem xmlns:ds="http://schemas.openxmlformats.org/officeDocument/2006/customXml" ds:itemID="{487C2EB3-0AD9-4845-9010-5CA2AE3B0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RACGP letterhead (National)</vt:lpstr>
    </vt:vector>
  </TitlesOfParts>
  <Company>Microsoft</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letterhead (National)</dc:title>
  <dc:creator>Brit Harper</dc:creator>
  <cp:lastModifiedBy>Angela Parker</cp:lastModifiedBy>
  <cp:revision>5</cp:revision>
  <cp:lastPrinted>2014-03-27T00:04:00Z</cp:lastPrinted>
  <dcterms:created xsi:type="dcterms:W3CDTF">2024-10-02T03:51:00Z</dcterms:created>
  <dcterms:modified xsi:type="dcterms:W3CDTF">2025-04-14T05:56:00Z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0x010100799F2586D6D8DE40B6B93F128C9728F5</vt:lpwstr>
  </property>
  <property fmtid="{D5CDD505-2E9C-101B-9397-08002B2CF9AE}" pid="4" name="_dlc_DocIdItemGuid">
    <vt:lpwstr>01382796-b6bc-45d5-936e-0a8f872c0dbc</vt:lpwstr>
  </property>
  <property fmtid="{D5CDD505-2E9C-101B-9397-08002B2CF9AE}" pid="5" name="MediaServiceImageTags">
    <vt:lpwstr/>
  </property>
</Properties>
</file>