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6F70" w14:textId="77777777" w:rsidR="007716E0" w:rsidRDefault="007716E0" w:rsidP="00FE46E2">
      <w:pPr>
        <w:pStyle w:val="Formfield"/>
        <w:framePr w:w="2347" w:h="432" w:hSpace="187" w:wrap="notBeside" w:vAnchor="page" w:x="13019" w:y="1700"/>
      </w:pPr>
    </w:p>
    <w:p w14:paraId="535806FB" w14:textId="2E668882" w:rsidR="00EA2810" w:rsidRDefault="00EA2810" w:rsidP="00EA2810">
      <w:pPr>
        <w:pStyle w:val="RACGPBody"/>
      </w:pPr>
      <w:r>
        <w:t>Training site</w:t>
      </w:r>
      <w:r>
        <w:tab/>
        <w:t xml:space="preserve">                                                                                                                                                               Date </w:t>
      </w:r>
      <w:r w:rsidR="00911249">
        <w:t xml:space="preserve">initially </w:t>
      </w:r>
      <w:r>
        <w:t>completed</w:t>
      </w:r>
      <w:r w:rsidR="00911249">
        <w:tab/>
      </w:r>
      <w:r w:rsidR="00911249">
        <w:tab/>
        <w:t xml:space="preserve">                Date </w:t>
      </w:r>
      <w:proofErr w:type="gramStart"/>
      <w:r w:rsidR="00911249">
        <w:t>updated</w:t>
      </w:r>
      <w:proofErr w:type="gramEnd"/>
    </w:p>
    <w:p w14:paraId="62EAAE14" w14:textId="77777777" w:rsidR="00EA2810" w:rsidRDefault="00EA2810" w:rsidP="00EA2810">
      <w:pPr>
        <w:pStyle w:val="Formfield"/>
        <w:framePr w:w="8628" w:h="425" w:hSpace="181" w:wrap="around" w:x="1485" w:y="9"/>
      </w:pPr>
    </w:p>
    <w:p w14:paraId="0D16DE90" w14:textId="77777777" w:rsidR="00EA2810" w:rsidRDefault="00EA2810" w:rsidP="00FE46E2">
      <w:pPr>
        <w:pStyle w:val="Formfield"/>
        <w:framePr w:w="2347" w:h="432" w:hSpace="187" w:wrap="notBeside" w:vAnchor="page" w:x="10398" w:y="1715"/>
      </w:pPr>
    </w:p>
    <w:p w14:paraId="27BD0156" w14:textId="71498ACA" w:rsidR="00EC4653" w:rsidRPr="00353965" w:rsidRDefault="004A0B28" w:rsidP="00353965">
      <w:pPr>
        <w:rPr>
          <w:rFonts w:asciiTheme="minorHAnsi" w:hAnsiTheme="minorHAnsi"/>
          <w:color w:val="161616" w:themeColor="accent5" w:themeShade="80"/>
          <w:sz w:val="22"/>
          <w:lang w:val="en-US"/>
        </w:rPr>
      </w:pPr>
      <w:r>
        <w:t xml:space="preserve">This remote supervision risk management plan </w:t>
      </w:r>
      <w:r w:rsidR="00270897">
        <w:t xml:space="preserve">is to be </w:t>
      </w:r>
      <w:r w:rsidR="009C68C5">
        <w:t>completed by the training site and remote supervisor</w:t>
      </w:r>
      <w:r w:rsidR="00154D8F">
        <w:t>.</w:t>
      </w:r>
      <w:r w:rsidR="007716E0">
        <w:t xml:space="preserve"> </w:t>
      </w:r>
      <w:r w:rsidR="00CE12AA">
        <w:t>T</w:t>
      </w:r>
      <w:r w:rsidR="00EC4653" w:rsidRPr="000C3455">
        <w:t xml:space="preserve">he training site will </w:t>
      </w:r>
      <w:r w:rsidR="00154D8F">
        <w:t>initiate</w:t>
      </w:r>
      <w:r w:rsidR="00EC4653" w:rsidRPr="000C3455">
        <w:t xml:space="preserve"> the </w:t>
      </w:r>
      <w:r w:rsidR="00154D8F">
        <w:t>plan</w:t>
      </w:r>
      <w:r w:rsidR="00EC4653" w:rsidRPr="000C3455">
        <w:t xml:space="preserve"> during accreditation</w:t>
      </w:r>
      <w:r w:rsidR="009C68C5">
        <w:t>.</w:t>
      </w:r>
      <w:r w:rsidR="00D95140">
        <w:t xml:space="preserve"> </w:t>
      </w:r>
      <w:r w:rsidR="00600D93">
        <w:t xml:space="preserve">          </w:t>
      </w:r>
      <w:r w:rsidR="00D95140">
        <w:t xml:space="preserve">View the </w:t>
      </w:r>
      <w:hyperlink r:id="rId12" w:history="1">
        <w:r w:rsidR="009B686C" w:rsidRPr="007D4FA8">
          <w:rPr>
            <w:rStyle w:val="Hyperlink"/>
            <w:b/>
            <w:bCs/>
          </w:rPr>
          <w:t>R</w:t>
        </w:r>
        <w:r w:rsidR="009C68C5" w:rsidRPr="007D4FA8">
          <w:rPr>
            <w:rStyle w:val="Hyperlink"/>
            <w:b/>
            <w:bCs/>
          </w:rPr>
          <w:t xml:space="preserve">emote supervision risk management </w:t>
        </w:r>
        <w:r w:rsidR="00136DC2" w:rsidRPr="007D4FA8">
          <w:rPr>
            <w:rStyle w:val="Hyperlink"/>
            <w:b/>
            <w:bCs/>
          </w:rPr>
          <w:t>examples</w:t>
        </w:r>
        <w:r w:rsidR="009C68C5" w:rsidRPr="007D4FA8">
          <w:rPr>
            <w:rStyle w:val="Hyperlink"/>
            <w:b/>
            <w:bCs/>
          </w:rPr>
          <w:t xml:space="preserve"> </w:t>
        </w:r>
        <w:r w:rsidR="00136DC2" w:rsidRPr="007D4FA8">
          <w:rPr>
            <w:rStyle w:val="Hyperlink"/>
            <w:b/>
            <w:bCs/>
          </w:rPr>
          <w:t>document</w:t>
        </w:r>
        <w:r w:rsidR="00136DC2" w:rsidRPr="007D4FA8">
          <w:rPr>
            <w:rStyle w:val="Hyperlink"/>
          </w:rPr>
          <w:t xml:space="preserve"> </w:t>
        </w:r>
      </w:hyperlink>
      <w:r w:rsidR="00D95140">
        <w:t xml:space="preserve">for </w:t>
      </w:r>
      <w:r w:rsidR="00D72399">
        <w:t xml:space="preserve">potential </w:t>
      </w:r>
      <w:r w:rsidR="009C68C5" w:rsidRPr="000C3455">
        <w:t>risks</w:t>
      </w:r>
      <w:r w:rsidR="009C68C5">
        <w:t xml:space="preserve">, </w:t>
      </w:r>
      <w:r w:rsidR="009C68C5" w:rsidRPr="000C3455">
        <w:t xml:space="preserve">consequences </w:t>
      </w:r>
      <w:r w:rsidR="009C68C5">
        <w:t xml:space="preserve">and mitigation strategies </w:t>
      </w:r>
      <w:r w:rsidR="009C68C5" w:rsidRPr="000C3455">
        <w:t xml:space="preserve">that </w:t>
      </w:r>
      <w:r w:rsidR="00D72399">
        <w:t>should</w:t>
      </w:r>
      <w:r w:rsidR="009C68C5" w:rsidRPr="000C3455">
        <w:t xml:space="preserve"> be considered</w:t>
      </w:r>
      <w:r w:rsidR="00FE6C23">
        <w:t xml:space="preserve">. </w:t>
      </w:r>
      <w:r w:rsidR="00EC4653" w:rsidRPr="000C3455">
        <w:t>The remote supervisor and training site will complete the risk management plan during the orientation period</w:t>
      </w:r>
      <w:r w:rsidR="00FE6C23">
        <w:t xml:space="preserve">, </w:t>
      </w:r>
      <w:r w:rsidR="00EC4653">
        <w:t>discuss with the registrar</w:t>
      </w:r>
      <w:r w:rsidR="00FE6C23">
        <w:t xml:space="preserve"> and update </w:t>
      </w:r>
      <w:r w:rsidR="005A7CAC">
        <w:t xml:space="preserve">it </w:t>
      </w:r>
      <w:r w:rsidR="00FE6C23">
        <w:t>periodically throughout the placement.</w:t>
      </w:r>
      <w:r w:rsidR="00353965">
        <w:t xml:space="preserve"> </w:t>
      </w:r>
      <w:r w:rsidR="00353965">
        <w:rPr>
          <w:rFonts w:asciiTheme="minorHAnsi" w:hAnsiTheme="minorHAnsi"/>
          <w:color w:val="161616" w:themeColor="accent5" w:themeShade="80"/>
          <w:lang w:val="en-US"/>
        </w:rPr>
        <w:t xml:space="preserve">Patient safety should be considered in </w:t>
      </w:r>
      <w:proofErr w:type="gramStart"/>
      <w:r w:rsidR="00353965">
        <w:rPr>
          <w:rFonts w:asciiTheme="minorHAnsi" w:hAnsiTheme="minorHAnsi"/>
          <w:color w:val="161616" w:themeColor="accent5" w:themeShade="80"/>
          <w:lang w:val="en-US"/>
        </w:rPr>
        <w:t>all of</w:t>
      </w:r>
      <w:proofErr w:type="gramEnd"/>
      <w:r w:rsidR="00353965">
        <w:rPr>
          <w:rFonts w:asciiTheme="minorHAnsi" w:hAnsiTheme="minorHAnsi"/>
          <w:color w:val="161616" w:themeColor="accent5" w:themeShade="80"/>
          <w:lang w:val="en-US"/>
        </w:rPr>
        <w:t xml:space="preserve"> these categories.</w:t>
      </w:r>
    </w:p>
    <w:tbl>
      <w:tblPr>
        <w:tblStyle w:val="TableGrid"/>
        <w:tblW w:w="153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4590"/>
        <w:gridCol w:w="4500"/>
        <w:gridCol w:w="4950"/>
      </w:tblGrid>
      <w:tr w:rsidR="005C21D8" w:rsidRPr="00736648" w14:paraId="17877037" w14:textId="77777777" w:rsidTr="00A6195C">
        <w:trPr>
          <w:trHeight w:val="341"/>
          <w:tblHeader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008074" w:themeFill="accent3"/>
            <w:vAlign w:val="center"/>
          </w:tcPr>
          <w:p w14:paraId="18C291D6" w14:textId="65CCFDCC" w:rsidR="005C21D8" w:rsidRDefault="005C21D8" w:rsidP="005C21D8">
            <w:pPr>
              <w:pStyle w:val="RACGPBody"/>
              <w:spacing w:before="40" w:after="4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Risk Category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008074" w:themeFill="accent3"/>
            <w:vAlign w:val="center"/>
          </w:tcPr>
          <w:p w14:paraId="78363C91" w14:textId="1555D46A" w:rsidR="005C21D8" w:rsidRPr="00736648" w:rsidRDefault="005C21D8" w:rsidP="005C21D8">
            <w:pPr>
              <w:pStyle w:val="RACGPBody"/>
              <w:spacing w:before="40" w:after="4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Risks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008074" w:themeFill="accent3"/>
            <w:vAlign w:val="center"/>
          </w:tcPr>
          <w:p w14:paraId="53BE72B9" w14:textId="0EEB4713" w:rsidR="005C21D8" w:rsidRPr="00736648" w:rsidRDefault="005C21D8" w:rsidP="005C21D8">
            <w:pPr>
              <w:pStyle w:val="RACGPBody"/>
              <w:spacing w:before="40" w:after="4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</w:t>
            </w:r>
            <w:r w:rsidRPr="00736648">
              <w:rPr>
                <w:b/>
                <w:bCs/>
                <w:color w:val="FFFFFF" w:themeColor="background1"/>
              </w:rPr>
              <w:t>otential consequences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008074" w:themeFill="accent3"/>
            <w:vAlign w:val="center"/>
          </w:tcPr>
          <w:p w14:paraId="1B5B458A" w14:textId="2F13AD79" w:rsidR="005C21D8" w:rsidRPr="00736648" w:rsidRDefault="00136DC2" w:rsidP="005C21D8">
            <w:pPr>
              <w:pStyle w:val="RACGPBody"/>
              <w:spacing w:before="40" w:after="4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Management</w:t>
            </w:r>
            <w:r w:rsidR="005C21D8" w:rsidRPr="0073664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s</w:t>
            </w:r>
            <w:r w:rsidR="005C21D8" w:rsidRPr="00736648">
              <w:rPr>
                <w:b/>
                <w:bCs/>
                <w:color w:val="FFFFFF" w:themeColor="background1"/>
              </w:rPr>
              <w:t>trategies</w:t>
            </w:r>
          </w:p>
        </w:tc>
      </w:tr>
      <w:tr w:rsidR="005C21D8" w14:paraId="2CF6084B" w14:textId="77777777" w:rsidTr="00A6195C">
        <w:trPr>
          <w:trHeight w:val="1556"/>
        </w:trPr>
        <w:tc>
          <w:tcPr>
            <w:tcW w:w="1260" w:type="dxa"/>
            <w:shd w:val="clear" w:color="auto" w:fill="E9E9E9" w:themeFill="accent5" w:themeFillTint="1A"/>
            <w:vAlign w:val="center"/>
          </w:tcPr>
          <w:p w14:paraId="68E9041F" w14:textId="579FFC42" w:rsidR="005C21D8" w:rsidRPr="005C21D8" w:rsidRDefault="005C21D8" w:rsidP="005C21D8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</w:pPr>
            <w:r w:rsidRPr="005C21D8">
              <w:t>Registrar safety and wellbeing</w:t>
            </w:r>
          </w:p>
        </w:tc>
        <w:tc>
          <w:tcPr>
            <w:tcW w:w="4590" w:type="dxa"/>
          </w:tcPr>
          <w:p w14:paraId="43BEF17F" w14:textId="77777777" w:rsidR="005C21D8" w:rsidRPr="0080287A" w:rsidRDefault="005C21D8" w:rsidP="0080287A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  <w:rPr>
                <w:szCs w:val="18"/>
              </w:rPr>
            </w:pPr>
          </w:p>
          <w:p w14:paraId="0CBDD222" w14:textId="37EEA2E2" w:rsidR="00270897" w:rsidRPr="0080287A" w:rsidRDefault="00270897" w:rsidP="0080287A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  <w:rPr>
                <w:szCs w:val="18"/>
              </w:rPr>
            </w:pPr>
          </w:p>
        </w:tc>
        <w:tc>
          <w:tcPr>
            <w:tcW w:w="4500" w:type="dxa"/>
          </w:tcPr>
          <w:p w14:paraId="27CE351C" w14:textId="71A78AC3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80" w:after="40" w:line="240" w:lineRule="auto"/>
              <w:rPr>
                <w:szCs w:val="18"/>
              </w:rPr>
            </w:pPr>
          </w:p>
        </w:tc>
        <w:tc>
          <w:tcPr>
            <w:tcW w:w="4950" w:type="dxa"/>
          </w:tcPr>
          <w:p w14:paraId="4C6DD7A1" w14:textId="30A8870C" w:rsidR="005C21D8" w:rsidRPr="0080287A" w:rsidRDefault="005C21D8" w:rsidP="0080287A">
            <w:pPr>
              <w:pStyle w:val="RACGPBody"/>
              <w:spacing w:before="0" w:after="40" w:line="240" w:lineRule="auto"/>
              <w:rPr>
                <w:szCs w:val="18"/>
              </w:rPr>
            </w:pPr>
          </w:p>
        </w:tc>
      </w:tr>
      <w:tr w:rsidR="005C21D8" w14:paraId="6CD8D3C4" w14:textId="77777777" w:rsidTr="00A6195C">
        <w:trPr>
          <w:cantSplit/>
          <w:trHeight w:val="2024"/>
        </w:trPr>
        <w:tc>
          <w:tcPr>
            <w:tcW w:w="1260" w:type="dxa"/>
            <w:shd w:val="clear" w:color="auto" w:fill="E9E9E9" w:themeFill="accent5" w:themeFillTint="1A"/>
            <w:vAlign w:val="center"/>
          </w:tcPr>
          <w:p w14:paraId="720ABE10" w14:textId="77777777" w:rsidR="000316D5" w:rsidRDefault="000316D5" w:rsidP="000316D5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Supervisor </w:t>
            </w:r>
          </w:p>
          <w:p w14:paraId="6FD713F4" w14:textId="22DDDD9F" w:rsidR="00270897" w:rsidRPr="005C21D8" w:rsidRDefault="000316D5" w:rsidP="000316D5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</w:pPr>
            <w:r>
              <w:rPr>
                <w:lang w:eastAsia="en-AU"/>
              </w:rPr>
              <w:t>and registrar relationship</w:t>
            </w:r>
          </w:p>
        </w:tc>
        <w:tc>
          <w:tcPr>
            <w:tcW w:w="4590" w:type="dxa"/>
          </w:tcPr>
          <w:p w14:paraId="0E5CB55A" w14:textId="4FE17983" w:rsidR="00270897" w:rsidRPr="0080287A" w:rsidRDefault="00270897" w:rsidP="0080287A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  <w:rPr>
                <w:szCs w:val="18"/>
              </w:rPr>
            </w:pPr>
          </w:p>
        </w:tc>
        <w:tc>
          <w:tcPr>
            <w:tcW w:w="4500" w:type="dxa"/>
          </w:tcPr>
          <w:p w14:paraId="341150AE" w14:textId="6C55A41F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szCs w:val="18"/>
              </w:rPr>
            </w:pPr>
          </w:p>
        </w:tc>
        <w:tc>
          <w:tcPr>
            <w:tcW w:w="4950" w:type="dxa"/>
          </w:tcPr>
          <w:p w14:paraId="5696A8DC" w14:textId="4C51AB47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szCs w:val="18"/>
              </w:rPr>
            </w:pPr>
          </w:p>
        </w:tc>
      </w:tr>
      <w:tr w:rsidR="005C21D8" w14:paraId="1E5C58A2" w14:textId="77777777" w:rsidTr="00A6195C">
        <w:trPr>
          <w:cantSplit/>
          <w:trHeight w:val="1367"/>
        </w:trPr>
        <w:tc>
          <w:tcPr>
            <w:tcW w:w="1260" w:type="dxa"/>
            <w:shd w:val="clear" w:color="auto" w:fill="E9E9E9" w:themeFill="accent5" w:themeFillTint="1A"/>
            <w:vAlign w:val="center"/>
          </w:tcPr>
          <w:p w14:paraId="1D456D4A" w14:textId="348BD064" w:rsidR="005C21D8" w:rsidRDefault="000316D5" w:rsidP="005C21D8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lang w:eastAsia="en-AU"/>
              </w:rPr>
            </w:pPr>
            <w:r>
              <w:t>T</w:t>
            </w:r>
            <w:r w:rsidRPr="005C21D8">
              <w:t>raining</w:t>
            </w:r>
          </w:p>
        </w:tc>
        <w:tc>
          <w:tcPr>
            <w:tcW w:w="4590" w:type="dxa"/>
          </w:tcPr>
          <w:p w14:paraId="410AE1AD" w14:textId="292576A5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szCs w:val="18"/>
                <w:lang w:eastAsia="en-AU"/>
              </w:rPr>
            </w:pPr>
          </w:p>
        </w:tc>
        <w:tc>
          <w:tcPr>
            <w:tcW w:w="4500" w:type="dxa"/>
          </w:tcPr>
          <w:p w14:paraId="6D442A91" w14:textId="31CAD943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szCs w:val="18"/>
                <w:lang w:eastAsia="en-AU"/>
              </w:rPr>
            </w:pPr>
          </w:p>
        </w:tc>
        <w:tc>
          <w:tcPr>
            <w:tcW w:w="4950" w:type="dxa"/>
          </w:tcPr>
          <w:p w14:paraId="1E397C25" w14:textId="77777777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b/>
                <w:bCs/>
                <w:szCs w:val="18"/>
              </w:rPr>
            </w:pPr>
          </w:p>
        </w:tc>
      </w:tr>
      <w:tr w:rsidR="005C21D8" w14:paraId="030D54FA" w14:textId="77777777" w:rsidTr="00A6195C">
        <w:trPr>
          <w:cantSplit/>
          <w:trHeight w:val="2042"/>
        </w:trPr>
        <w:tc>
          <w:tcPr>
            <w:tcW w:w="1260" w:type="dxa"/>
            <w:shd w:val="clear" w:color="auto" w:fill="E9E9E9" w:themeFill="accent5" w:themeFillTint="1A"/>
            <w:vAlign w:val="center"/>
          </w:tcPr>
          <w:p w14:paraId="25A61F7C" w14:textId="77777777" w:rsidR="009C68C5" w:rsidRDefault="005C21D8" w:rsidP="005C21D8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</w:pPr>
            <w:r>
              <w:t xml:space="preserve">Environment and </w:t>
            </w:r>
          </w:p>
          <w:p w14:paraId="0A12B978" w14:textId="066208AE" w:rsidR="005C21D8" w:rsidRDefault="00AC0F11" w:rsidP="005C21D8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</w:pPr>
            <w:r>
              <w:t>t</w:t>
            </w:r>
            <w:r w:rsidR="005C21D8">
              <w:t xml:space="preserve">raining </w:t>
            </w:r>
            <w:r>
              <w:t>s</w:t>
            </w:r>
            <w:r w:rsidR="005C21D8">
              <w:t>ite</w:t>
            </w:r>
          </w:p>
        </w:tc>
        <w:tc>
          <w:tcPr>
            <w:tcW w:w="4590" w:type="dxa"/>
          </w:tcPr>
          <w:p w14:paraId="08A055F9" w14:textId="0B7E5F17" w:rsidR="005C21D8" w:rsidRPr="0080287A" w:rsidRDefault="005C21D8" w:rsidP="0080287A">
            <w:pPr>
              <w:pStyle w:val="RACGPBody"/>
              <w:tabs>
                <w:tab w:val="clear" w:pos="357"/>
                <w:tab w:val="left" w:pos="492"/>
              </w:tabs>
              <w:spacing w:before="0" w:after="40" w:line="240" w:lineRule="auto"/>
              <w:rPr>
                <w:szCs w:val="18"/>
              </w:rPr>
            </w:pPr>
          </w:p>
        </w:tc>
        <w:tc>
          <w:tcPr>
            <w:tcW w:w="4500" w:type="dxa"/>
          </w:tcPr>
          <w:p w14:paraId="7B291732" w14:textId="0F49BDDA" w:rsidR="005C21D8" w:rsidRPr="0080287A" w:rsidRDefault="005C21D8" w:rsidP="0080287A">
            <w:pPr>
              <w:pStyle w:val="RACGPBody"/>
              <w:tabs>
                <w:tab w:val="clear" w:pos="357"/>
              </w:tabs>
              <w:spacing w:before="0" w:after="40" w:line="240" w:lineRule="auto"/>
              <w:rPr>
                <w:szCs w:val="18"/>
              </w:rPr>
            </w:pPr>
          </w:p>
        </w:tc>
        <w:tc>
          <w:tcPr>
            <w:tcW w:w="4950" w:type="dxa"/>
          </w:tcPr>
          <w:p w14:paraId="70A4F30E" w14:textId="77777777" w:rsidR="005C21D8" w:rsidRPr="0080287A" w:rsidRDefault="005C21D8" w:rsidP="0080287A">
            <w:pPr>
              <w:pStyle w:val="RACGPBody"/>
              <w:spacing w:before="0" w:after="40" w:line="240" w:lineRule="auto"/>
              <w:ind w:left="337" w:hanging="284"/>
              <w:rPr>
                <w:b/>
                <w:bCs/>
                <w:szCs w:val="18"/>
                <w:lang w:eastAsia="en-AU"/>
              </w:rPr>
            </w:pPr>
          </w:p>
        </w:tc>
      </w:tr>
    </w:tbl>
    <w:p w14:paraId="49D0FB66" w14:textId="70EBB0FC" w:rsidR="000C3455" w:rsidRPr="00616F4B" w:rsidRDefault="000C3455" w:rsidP="00270897">
      <w:pPr>
        <w:spacing w:after="160" w:line="259" w:lineRule="auto"/>
        <w:rPr>
          <w:color w:val="2C2C2C" w:themeColor="accent5"/>
        </w:rPr>
      </w:pPr>
    </w:p>
    <w:sectPr w:rsidR="000C3455" w:rsidRPr="00616F4B" w:rsidSect="002708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1339" w:bottom="900" w:left="1411" w:header="144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ED1A" w14:textId="77777777" w:rsidR="007F44D3" w:rsidRDefault="007F44D3" w:rsidP="00D77DDA">
      <w:pPr>
        <w:spacing w:after="0" w:line="240" w:lineRule="auto"/>
      </w:pPr>
      <w:r>
        <w:separator/>
      </w:r>
    </w:p>
    <w:p w14:paraId="10D90099" w14:textId="77777777" w:rsidR="007F44D3" w:rsidRDefault="007F44D3"/>
  </w:endnote>
  <w:endnote w:type="continuationSeparator" w:id="0">
    <w:p w14:paraId="3338AC3D" w14:textId="77777777" w:rsidR="007F44D3" w:rsidRDefault="007F44D3" w:rsidP="00D77DDA">
      <w:pPr>
        <w:spacing w:after="0" w:line="240" w:lineRule="auto"/>
      </w:pPr>
      <w:r>
        <w:continuationSeparator/>
      </w:r>
    </w:p>
    <w:p w14:paraId="20347402" w14:textId="77777777" w:rsidR="007F44D3" w:rsidRDefault="007F4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 MT Ligh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B4A4" w14:textId="77777777" w:rsidR="006054F9" w:rsidRDefault="00605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537D" w14:textId="45E2269E" w:rsidR="00D77DDA" w:rsidRPr="00425086" w:rsidRDefault="00736648" w:rsidP="00425086">
    <w:pPr>
      <w:pStyle w:val="Footer"/>
      <w:ind w:right="225"/>
    </w:pPr>
    <w:r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B14800A" wp14:editId="285C0B9D">
              <wp:simplePos x="0" y="0"/>
              <wp:positionH relativeFrom="column">
                <wp:posOffset>-2359</wp:posOffset>
              </wp:positionH>
              <wp:positionV relativeFrom="paragraph">
                <wp:posOffset>-235313</wp:posOffset>
              </wp:positionV>
              <wp:extent cx="8956222" cy="0"/>
              <wp:effectExtent l="0" t="0" r="10160" b="127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5622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AB47A" id="Straight Connector 2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8.55pt" to="70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" strokecolor="#11364d [3213]" strokeweight=".5pt">
              <v:stroke joinstyle="miter"/>
            </v:line>
          </w:pict>
        </mc:Fallback>
      </mc:AlternateContent>
    </w:r>
    <w:r w:rsidR="00425086"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EA13FC7" wp14:editId="6B188C82">
              <wp:simplePos x="0" y="0"/>
              <wp:positionH relativeFrom="column">
                <wp:posOffset>0</wp:posOffset>
              </wp:positionH>
              <wp:positionV relativeFrom="paragraph">
                <wp:posOffset>-1270</wp:posOffset>
              </wp:positionV>
              <wp:extent cx="1828800" cy="1828800"/>
              <wp:effectExtent l="0" t="0" r="0" b="1905"/>
              <wp:wrapSquare wrapText="bothSides"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DD29C" w14:textId="77777777" w:rsidR="00425086" w:rsidRPr="00425086" w:rsidRDefault="00425086" w:rsidP="00425086">
                          <w:pPr>
                            <w:pStyle w:val="Footer"/>
                            <w:rPr>
                              <w:noProof/>
                            </w:rPr>
                          </w:pPr>
                          <w:r w:rsidRPr="00425086">
                            <w:t>The Royal Australian College of General Practitioners Ltd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13FC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0;margin-top:-.1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" filled="f" stroked="f" strokeweight=".5pt">
              <v:textbox style="mso-fit-shape-to-text:t" inset="0,0,0,0">
                <w:txbxContent>
                  <w:p w14:paraId="08CDD29C" w14:textId="77777777" w:rsidR="00425086" w:rsidRPr="00425086" w:rsidRDefault="00425086" w:rsidP="00425086">
                    <w:pPr>
                      <w:pStyle w:val="Footer"/>
                      <w:rPr>
                        <w:noProof/>
                      </w:rPr>
                    </w:pPr>
                    <w:r w:rsidRPr="00425086">
                      <w:t>The Royal Australian College of General Practitioners Ltd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5086"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7D3418D" wp14:editId="3619B8AE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EEAC7" id="Straight Connector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" strokecolor="#ff781e [3204]" strokeweight=".5pt">
              <v:stroke joinstyle="miter"/>
            </v:line>
          </w:pict>
        </mc:Fallback>
      </mc:AlternateContent>
    </w:r>
    <w:sdt>
      <w:sdtPr>
        <w:id w:val="-228081499"/>
        <w:docPartObj>
          <w:docPartGallery w:val="Page Numbers (Bottom of Page)"/>
          <w:docPartUnique/>
        </w:docPartObj>
      </w:sdtPr>
      <w:sdtEndPr/>
      <w:sdtContent>
        <w:sdt>
          <w:sdtPr>
            <w:id w:val="-227922512"/>
            <w:docPartObj>
              <w:docPartGallery w:val="Page Numbers (Top of Page)"/>
              <w:docPartUnique/>
            </w:docPartObj>
          </w:sdtPr>
          <w:sdtEndPr/>
          <w:sdtContent>
            <w:r w:rsidR="00425086" w:rsidRPr="00425086">
              <w:t xml:space="preserve">Page </w:t>
            </w:r>
            <w:r w:rsidR="00425086" w:rsidRPr="00425086">
              <w:fldChar w:fldCharType="begin"/>
            </w:r>
            <w:r w:rsidR="00425086" w:rsidRPr="00425086">
              <w:instrText xml:space="preserve"> PAGE </w:instrText>
            </w:r>
            <w:r w:rsidR="00425086" w:rsidRPr="00425086">
              <w:fldChar w:fldCharType="separate"/>
            </w:r>
            <w:r w:rsidR="00425086">
              <w:t>1</w:t>
            </w:r>
            <w:r w:rsidR="00425086" w:rsidRPr="00425086">
              <w:fldChar w:fldCharType="end"/>
            </w:r>
            <w:r w:rsidR="00425086" w:rsidRPr="00425086">
              <w:t xml:space="preserve"> of </w:t>
            </w:r>
            <w:r w:rsidR="00425086" w:rsidRPr="00425086">
              <w:rPr>
                <w:noProof/>
              </w:rPr>
              <w:fldChar w:fldCharType="begin"/>
            </w:r>
            <w:r w:rsidR="00425086" w:rsidRPr="00425086">
              <w:rPr>
                <w:noProof/>
              </w:rPr>
              <w:instrText xml:space="preserve"> NUMPAGES  </w:instrText>
            </w:r>
            <w:r w:rsidR="00425086" w:rsidRPr="00425086">
              <w:rPr>
                <w:noProof/>
              </w:rPr>
              <w:fldChar w:fldCharType="separate"/>
            </w:r>
            <w:r w:rsidR="00425086">
              <w:rPr>
                <w:noProof/>
              </w:rPr>
              <w:t>4</w:t>
            </w:r>
            <w:r w:rsidR="00425086" w:rsidRPr="00425086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4FB9" w14:textId="112A3AD1" w:rsidR="009A3746" w:rsidRPr="00425086" w:rsidRDefault="00736648" w:rsidP="00425086">
    <w:pPr>
      <w:pStyle w:val="Footer"/>
      <w:ind w:right="225"/>
    </w:pPr>
    <w:r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5A1687" wp14:editId="22F12737">
              <wp:simplePos x="0" y="0"/>
              <wp:positionH relativeFrom="column">
                <wp:posOffset>-2359</wp:posOffset>
              </wp:positionH>
              <wp:positionV relativeFrom="paragraph">
                <wp:posOffset>-235313</wp:posOffset>
              </wp:positionV>
              <wp:extent cx="8931729" cy="0"/>
              <wp:effectExtent l="0" t="0" r="952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3172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CE5CBE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8.55pt" to="703.1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" strokecolor="#11364d [3213]" strokeweight=".5pt">
              <v:stroke joinstyle="miter"/>
            </v:line>
          </w:pict>
        </mc:Fallback>
      </mc:AlternateContent>
    </w:r>
    <w:r w:rsidR="00425086"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0138CB" wp14:editId="436CAB4D">
              <wp:simplePos x="0" y="0"/>
              <wp:positionH relativeFrom="column">
                <wp:posOffset>0</wp:posOffset>
              </wp:positionH>
              <wp:positionV relativeFrom="paragraph">
                <wp:posOffset>-1270</wp:posOffset>
              </wp:positionV>
              <wp:extent cx="1828800" cy="1828800"/>
              <wp:effectExtent l="0" t="0" r="0" b="1905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BC771" w14:textId="2D67958E" w:rsidR="00D77DDA" w:rsidRPr="00425086" w:rsidRDefault="006054F9" w:rsidP="00D77DDA">
                          <w:pPr>
                            <w:pStyle w:val="Foo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Remote supervision risk management plan template - July 2023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138C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0;margin-top:-.1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" filled="f" stroked="f" strokeweight=".5pt">
              <v:textbox style="mso-fit-shape-to-text:t" inset="0,0,0,0">
                <w:txbxContent>
                  <w:p w14:paraId="7A6BC771" w14:textId="2D67958E" w:rsidR="00D77DDA" w:rsidRPr="00425086" w:rsidRDefault="006054F9" w:rsidP="00D77DDA">
                    <w:pPr>
                      <w:pStyle w:val="Foo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Remote supervision risk management plan template - July 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7DDA"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6A934B" wp14:editId="0A0313A0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9B417" id="Straight Connecto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" strokecolor="#ff781e [3204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="00D77DDA" w:rsidRPr="00425086">
              <w:t xml:space="preserve">Page </w:t>
            </w:r>
            <w:r w:rsidR="00D77DDA" w:rsidRPr="00425086">
              <w:fldChar w:fldCharType="begin"/>
            </w:r>
            <w:r w:rsidR="00D77DDA" w:rsidRPr="00425086">
              <w:instrText xml:space="preserve"> PAGE </w:instrText>
            </w:r>
            <w:r w:rsidR="00D77DDA" w:rsidRPr="00425086">
              <w:fldChar w:fldCharType="separate"/>
            </w:r>
            <w:r w:rsidR="00563E2D" w:rsidRPr="00425086">
              <w:rPr>
                <w:noProof/>
              </w:rPr>
              <w:t>1</w:t>
            </w:r>
            <w:r w:rsidR="00D77DDA" w:rsidRPr="00425086">
              <w:fldChar w:fldCharType="end"/>
            </w:r>
            <w:r w:rsidR="00D77DDA" w:rsidRPr="00425086">
              <w:t xml:space="preserve"> of </w:t>
            </w:r>
            <w:r w:rsidR="00D77DDA" w:rsidRPr="00425086">
              <w:rPr>
                <w:noProof/>
              </w:rPr>
              <w:fldChar w:fldCharType="begin"/>
            </w:r>
            <w:r w:rsidR="00D77DDA" w:rsidRPr="00425086">
              <w:rPr>
                <w:noProof/>
              </w:rPr>
              <w:instrText xml:space="preserve"> NUMPAGES  </w:instrText>
            </w:r>
            <w:r w:rsidR="00D77DDA" w:rsidRPr="00425086">
              <w:rPr>
                <w:noProof/>
              </w:rPr>
              <w:fldChar w:fldCharType="separate"/>
            </w:r>
            <w:r w:rsidR="00563E2D" w:rsidRPr="00425086">
              <w:rPr>
                <w:noProof/>
              </w:rPr>
              <w:t>1</w:t>
            </w:r>
            <w:r w:rsidR="00D77DDA" w:rsidRPr="0042508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83CA" w14:textId="77777777" w:rsidR="007F44D3" w:rsidRDefault="007F44D3" w:rsidP="00D77DDA">
      <w:pPr>
        <w:spacing w:after="0" w:line="240" w:lineRule="auto"/>
      </w:pPr>
      <w:r>
        <w:separator/>
      </w:r>
    </w:p>
    <w:p w14:paraId="3E64A523" w14:textId="77777777" w:rsidR="007F44D3" w:rsidRDefault="007F44D3"/>
  </w:footnote>
  <w:footnote w:type="continuationSeparator" w:id="0">
    <w:p w14:paraId="0840658F" w14:textId="77777777" w:rsidR="007F44D3" w:rsidRDefault="007F44D3" w:rsidP="00D77DDA">
      <w:pPr>
        <w:spacing w:after="0" w:line="240" w:lineRule="auto"/>
      </w:pPr>
      <w:r>
        <w:continuationSeparator/>
      </w:r>
    </w:p>
    <w:p w14:paraId="2984E47C" w14:textId="77777777" w:rsidR="007F44D3" w:rsidRDefault="007F44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4ABD" w14:textId="77777777" w:rsidR="006054F9" w:rsidRDefault="00605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BB0F" w14:textId="426EAAFB" w:rsidR="009A3746" w:rsidRDefault="00754E52" w:rsidP="00F563BE">
    <w:pPr>
      <w:spacing w:line="214" w:lineRule="exact"/>
    </w:pPr>
    <w:r w:rsidRPr="00425086">
      <w:rPr>
        <w:noProof/>
        <w:color w:val="11364D" w:themeColor="text1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81CDCFD" wp14:editId="2AA23DBF">
              <wp:simplePos x="0" y="0"/>
              <wp:positionH relativeFrom="page">
                <wp:posOffset>-8164</wp:posOffset>
              </wp:positionH>
              <wp:positionV relativeFrom="page">
                <wp:posOffset>604157</wp:posOffset>
              </wp:positionV>
              <wp:extent cx="10736035" cy="10080562"/>
              <wp:effectExtent l="0" t="0" r="0" b="381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36035" cy="10080562"/>
                      </a:xfrm>
                      <a:prstGeom prst="rect">
                        <a:avLst/>
                      </a:prstGeom>
                      <a:solidFill>
                        <a:srgbClr val="F5F7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A37B87" id="Rectangle 16" o:spid="_x0000_s1026" style="position:absolute;margin-left:-.65pt;margin-top:47.55pt;width:845.35pt;height:793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" fillcolor="#f5f7f9" stroked="f" strokeweight="1pt">
              <w10:wrap anchorx="page" anchory="page"/>
            </v:rect>
          </w:pict>
        </mc:Fallback>
      </mc:AlternateContent>
    </w:r>
    <w:r w:rsidR="00EC4653">
      <w:rPr>
        <w:rFonts w:cs="Arial"/>
        <w:color w:val="11364D" w:themeColor="text1"/>
        <w:szCs w:val="18"/>
      </w:rPr>
      <w:t>Remote supervision risk management plan</w:t>
    </w:r>
    <w:r w:rsidR="00343A8C">
      <w:rPr>
        <w:rFonts w:cs="Arial"/>
        <w:color w:val="11364D" w:themeColor="text1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95B" w14:textId="39673B42" w:rsidR="009A3746" w:rsidRDefault="00D21E2A" w:rsidP="00270897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094157A2" wp14:editId="655A8664">
          <wp:simplePos x="0" y="0"/>
          <wp:positionH relativeFrom="column">
            <wp:posOffset>7403655</wp:posOffset>
          </wp:positionH>
          <wp:positionV relativeFrom="paragraph">
            <wp:posOffset>175895</wp:posOffset>
          </wp:positionV>
          <wp:extent cx="1717675" cy="43307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7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9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D91CEC" wp14:editId="7FA454AA">
              <wp:simplePos x="0" y="0"/>
              <wp:positionH relativeFrom="column">
                <wp:posOffset>6350</wp:posOffset>
              </wp:positionH>
              <wp:positionV relativeFrom="paragraph">
                <wp:posOffset>311785</wp:posOffset>
              </wp:positionV>
              <wp:extent cx="5249545" cy="308610"/>
              <wp:effectExtent l="0" t="0" r="8255" b="15240"/>
              <wp:wrapTopAndBottom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954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1A8B7A" w14:textId="6CB01839" w:rsidR="003B194E" w:rsidRPr="00270897" w:rsidRDefault="00EC4653" w:rsidP="00270897">
                          <w:pPr>
                            <w:pStyle w:val="RACGPDocumentTitle"/>
                            <w:rPr>
                              <w:rFonts w:asciiTheme="majorHAnsi" w:hAnsiTheme="majorHAnsi" w:cstheme="majorHAnsi"/>
                              <w:iCs/>
                              <w:sz w:val="40"/>
                              <w:szCs w:val="40"/>
                            </w:rPr>
                          </w:pPr>
                          <w:r w:rsidRPr="00C70943">
                            <w:rPr>
                              <w:rFonts w:asciiTheme="majorHAnsi" w:hAnsiTheme="majorHAnsi" w:cstheme="majorHAnsi"/>
                              <w:iCs/>
                              <w:sz w:val="40"/>
                              <w:szCs w:val="40"/>
                            </w:rPr>
                            <w:t>Remote supervision risk</w:t>
                          </w:r>
                          <w:r w:rsidR="00736648" w:rsidRPr="00C70943">
                            <w:rPr>
                              <w:rFonts w:asciiTheme="majorHAnsi" w:hAnsiTheme="majorHAnsi" w:cstheme="majorHAnsi"/>
                              <w:iCs/>
                              <w:sz w:val="40"/>
                              <w:szCs w:val="40"/>
                            </w:rPr>
                            <w:t xml:space="preserve"> </w:t>
                          </w:r>
                          <w:r w:rsidRPr="00C70943">
                            <w:rPr>
                              <w:rFonts w:asciiTheme="majorHAnsi" w:hAnsiTheme="majorHAnsi" w:cstheme="majorHAnsi"/>
                              <w:iCs/>
                              <w:sz w:val="40"/>
                              <w:szCs w:val="40"/>
                            </w:rPr>
                            <w:t>management plan</w:t>
                          </w:r>
                          <w:r w:rsidR="00343A8C" w:rsidRPr="00C70943">
                            <w:rPr>
                              <w:rFonts w:asciiTheme="majorHAnsi" w:hAnsiTheme="majorHAnsi" w:cstheme="majorHAnsi"/>
                              <w:iCs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91C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.5pt;margin-top:24.55pt;width:413.3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" filled="f" stroked="f" strokeweight=".5pt">
              <v:textbox inset="0,0,0,0">
                <w:txbxContent>
                  <w:p w14:paraId="631A8B7A" w14:textId="6CB01839" w:rsidR="003B194E" w:rsidRPr="00270897" w:rsidRDefault="00EC4653" w:rsidP="00270897">
                    <w:pPr>
                      <w:pStyle w:val="RACGPDocumentTitle"/>
                      <w:rPr>
                        <w:rFonts w:asciiTheme="majorHAnsi" w:hAnsiTheme="majorHAnsi" w:cstheme="majorHAnsi"/>
                        <w:iCs/>
                        <w:sz w:val="40"/>
                        <w:szCs w:val="40"/>
                      </w:rPr>
                    </w:pPr>
                    <w:r w:rsidRPr="00C70943">
                      <w:rPr>
                        <w:rFonts w:asciiTheme="majorHAnsi" w:hAnsiTheme="majorHAnsi" w:cstheme="majorHAnsi"/>
                        <w:iCs/>
                        <w:sz w:val="40"/>
                        <w:szCs w:val="40"/>
                      </w:rPr>
                      <w:t>Remote supervision risk</w:t>
                    </w:r>
                    <w:r w:rsidR="00736648" w:rsidRPr="00C70943">
                      <w:rPr>
                        <w:rFonts w:asciiTheme="majorHAnsi" w:hAnsiTheme="majorHAnsi" w:cstheme="majorHAnsi"/>
                        <w:iCs/>
                        <w:sz w:val="40"/>
                        <w:szCs w:val="40"/>
                      </w:rPr>
                      <w:t xml:space="preserve"> </w:t>
                    </w:r>
                    <w:r w:rsidRPr="00C70943">
                      <w:rPr>
                        <w:rFonts w:asciiTheme="majorHAnsi" w:hAnsiTheme="majorHAnsi" w:cstheme="majorHAnsi"/>
                        <w:iCs/>
                        <w:sz w:val="40"/>
                        <w:szCs w:val="40"/>
                      </w:rPr>
                      <w:t>management plan</w:t>
                    </w:r>
                    <w:r w:rsidR="00343A8C" w:rsidRPr="00C70943">
                      <w:rPr>
                        <w:rFonts w:asciiTheme="majorHAnsi" w:hAnsiTheme="majorHAnsi" w:cstheme="majorHAnsi"/>
                        <w:iCs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BA0C22"/>
    <w:multiLevelType w:val="hybridMultilevel"/>
    <w:tmpl w:val="3E9C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44B5"/>
    <w:multiLevelType w:val="hybridMultilevel"/>
    <w:tmpl w:val="17C4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634A"/>
    <w:multiLevelType w:val="hybridMultilevel"/>
    <w:tmpl w:val="B9102192"/>
    <w:lvl w:ilvl="0" w:tplc="06321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B0C4416"/>
    <w:multiLevelType w:val="hybridMultilevel"/>
    <w:tmpl w:val="A764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65CBB"/>
    <w:multiLevelType w:val="hybridMultilevel"/>
    <w:tmpl w:val="5642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370F"/>
    <w:multiLevelType w:val="multilevel"/>
    <w:tmpl w:val="FEE4390C"/>
    <w:lvl w:ilvl="0">
      <w:start w:val="1"/>
      <w:numFmt w:val="lowerLetter"/>
      <w:pStyle w:val="RACGPAlpha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06AF9"/>
    <w:multiLevelType w:val="hybridMultilevel"/>
    <w:tmpl w:val="2BAE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0826"/>
    <w:multiLevelType w:val="hybridMultilevel"/>
    <w:tmpl w:val="7A68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1693F"/>
    <w:multiLevelType w:val="hybridMultilevel"/>
    <w:tmpl w:val="C230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F574D"/>
    <w:multiLevelType w:val="hybridMultilevel"/>
    <w:tmpl w:val="8F16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0260"/>
    <w:multiLevelType w:val="hybridMultilevel"/>
    <w:tmpl w:val="8B20B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19CE"/>
    <w:multiLevelType w:val="hybridMultilevel"/>
    <w:tmpl w:val="6BBA4946"/>
    <w:lvl w:ilvl="0" w:tplc="0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6335B"/>
    <w:multiLevelType w:val="hybridMultilevel"/>
    <w:tmpl w:val="2E945C9A"/>
    <w:lvl w:ilvl="0" w:tplc="0FFEF7F4">
      <w:numFmt w:val="bullet"/>
      <w:pStyle w:val="RACGP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610F9EA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4254"/>
    <w:multiLevelType w:val="hybridMultilevel"/>
    <w:tmpl w:val="F47AAF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D4C2"/>
    <w:multiLevelType w:val="multilevel"/>
    <w:tmpl w:val="2D1A9E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31844"/>
    <w:multiLevelType w:val="multilevel"/>
    <w:tmpl w:val="9C8C248C"/>
    <w:lvl w:ilvl="0">
      <w:start w:val="1"/>
      <w:numFmt w:val="decimal"/>
      <w:pStyle w:val="RACGPList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8" w15:restartNumberingAfterBreak="0">
    <w:nsid w:val="5FBC6C79"/>
    <w:multiLevelType w:val="hybridMultilevel"/>
    <w:tmpl w:val="4CFCC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07C2B"/>
    <w:multiLevelType w:val="hybridMultilevel"/>
    <w:tmpl w:val="A5A6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764B"/>
    <w:multiLevelType w:val="hybridMultilevel"/>
    <w:tmpl w:val="D05C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763A7"/>
    <w:multiLevelType w:val="multilevel"/>
    <w:tmpl w:val="7826D79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84F6BDD"/>
    <w:multiLevelType w:val="hybridMultilevel"/>
    <w:tmpl w:val="8FAC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70BFF"/>
    <w:multiLevelType w:val="hybridMultilevel"/>
    <w:tmpl w:val="C148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A686D"/>
    <w:multiLevelType w:val="hybridMultilevel"/>
    <w:tmpl w:val="F328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F6657"/>
    <w:multiLevelType w:val="hybridMultilevel"/>
    <w:tmpl w:val="D8B8C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1213B"/>
    <w:multiLevelType w:val="multilevel"/>
    <w:tmpl w:val="3CBA2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BA74C8"/>
    <w:multiLevelType w:val="hybridMultilevel"/>
    <w:tmpl w:val="BAD63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A5146"/>
    <w:multiLevelType w:val="hybridMultilevel"/>
    <w:tmpl w:val="01149D1A"/>
    <w:lvl w:ilvl="0" w:tplc="8F74C9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B6A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29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EC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A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2B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0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E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85874">
    <w:abstractNumId w:val="4"/>
  </w:num>
  <w:num w:numId="2" w16cid:durableId="1706521188">
    <w:abstractNumId w:val="14"/>
  </w:num>
  <w:num w:numId="3" w16cid:durableId="844710270">
    <w:abstractNumId w:val="21"/>
  </w:num>
  <w:num w:numId="4" w16cid:durableId="218133313">
    <w:abstractNumId w:val="17"/>
  </w:num>
  <w:num w:numId="5" w16cid:durableId="1886525864">
    <w:abstractNumId w:val="7"/>
  </w:num>
  <w:num w:numId="6" w16cid:durableId="1572694206">
    <w:abstractNumId w:val="5"/>
  </w:num>
  <w:num w:numId="7" w16cid:durableId="1312178644">
    <w:abstractNumId w:val="10"/>
  </w:num>
  <w:num w:numId="8" w16cid:durableId="392314891">
    <w:abstractNumId w:val="6"/>
  </w:num>
  <w:num w:numId="9" w16cid:durableId="1756705086">
    <w:abstractNumId w:val="26"/>
  </w:num>
  <w:num w:numId="10" w16cid:durableId="2103648075">
    <w:abstractNumId w:val="16"/>
  </w:num>
  <w:num w:numId="11" w16cid:durableId="993997330">
    <w:abstractNumId w:val="15"/>
  </w:num>
  <w:num w:numId="12" w16cid:durableId="1105424915">
    <w:abstractNumId w:val="3"/>
  </w:num>
  <w:num w:numId="13" w16cid:durableId="1445685910">
    <w:abstractNumId w:val="0"/>
  </w:num>
  <w:num w:numId="14" w16cid:durableId="1452894519">
    <w:abstractNumId w:val="25"/>
  </w:num>
  <w:num w:numId="15" w16cid:durableId="340084973">
    <w:abstractNumId w:val="24"/>
  </w:num>
  <w:num w:numId="16" w16cid:durableId="368458797">
    <w:abstractNumId w:val="13"/>
  </w:num>
  <w:num w:numId="17" w16cid:durableId="911475616">
    <w:abstractNumId w:val="11"/>
  </w:num>
  <w:num w:numId="18" w16cid:durableId="212468791">
    <w:abstractNumId w:val="20"/>
  </w:num>
  <w:num w:numId="19" w16cid:durableId="1988242684">
    <w:abstractNumId w:val="27"/>
  </w:num>
  <w:num w:numId="20" w16cid:durableId="837306565">
    <w:abstractNumId w:val="19"/>
  </w:num>
  <w:num w:numId="21" w16cid:durableId="2112511667">
    <w:abstractNumId w:val="12"/>
  </w:num>
  <w:num w:numId="22" w16cid:durableId="310141824">
    <w:abstractNumId w:val="23"/>
  </w:num>
  <w:num w:numId="23" w16cid:durableId="2783541">
    <w:abstractNumId w:val="9"/>
  </w:num>
  <w:num w:numId="24" w16cid:durableId="1801681401">
    <w:abstractNumId w:val="2"/>
  </w:num>
  <w:num w:numId="25" w16cid:durableId="1128548168">
    <w:abstractNumId w:val="22"/>
  </w:num>
  <w:num w:numId="26" w16cid:durableId="1694457842">
    <w:abstractNumId w:val="1"/>
  </w:num>
  <w:num w:numId="27" w16cid:durableId="1160657140">
    <w:abstractNumId w:val="8"/>
  </w:num>
  <w:num w:numId="28" w16cid:durableId="1332489274">
    <w:abstractNumId w:val="18"/>
  </w:num>
  <w:num w:numId="29" w16cid:durableId="70714681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4E"/>
    <w:rsid w:val="00002869"/>
    <w:rsid w:val="00006DC7"/>
    <w:rsid w:val="00017C56"/>
    <w:rsid w:val="000316D5"/>
    <w:rsid w:val="00051A58"/>
    <w:rsid w:val="00056959"/>
    <w:rsid w:val="00067DAD"/>
    <w:rsid w:val="00083A0D"/>
    <w:rsid w:val="00087F27"/>
    <w:rsid w:val="000B254E"/>
    <w:rsid w:val="000C2B6D"/>
    <w:rsid w:val="000C3455"/>
    <w:rsid w:val="000C4646"/>
    <w:rsid w:val="000E1B02"/>
    <w:rsid w:val="000E5A0E"/>
    <w:rsid w:val="000F3BCE"/>
    <w:rsid w:val="00106CC3"/>
    <w:rsid w:val="00121B9B"/>
    <w:rsid w:val="00136DC2"/>
    <w:rsid w:val="00144769"/>
    <w:rsid w:val="0014566F"/>
    <w:rsid w:val="00151C5B"/>
    <w:rsid w:val="00154D8F"/>
    <w:rsid w:val="0015595D"/>
    <w:rsid w:val="001607C1"/>
    <w:rsid w:val="00171B2E"/>
    <w:rsid w:val="00183339"/>
    <w:rsid w:val="001857EA"/>
    <w:rsid w:val="001B5FB4"/>
    <w:rsid w:val="001B6D56"/>
    <w:rsid w:val="001D308C"/>
    <w:rsid w:val="001E6835"/>
    <w:rsid w:val="001E7C00"/>
    <w:rsid w:val="001F0F68"/>
    <w:rsid w:val="00215F00"/>
    <w:rsid w:val="002204FC"/>
    <w:rsid w:val="00221378"/>
    <w:rsid w:val="00230863"/>
    <w:rsid w:val="00234A29"/>
    <w:rsid w:val="002452D2"/>
    <w:rsid w:val="00262FC6"/>
    <w:rsid w:val="00263D43"/>
    <w:rsid w:val="00270897"/>
    <w:rsid w:val="002710C7"/>
    <w:rsid w:val="002A3B12"/>
    <w:rsid w:val="002A6217"/>
    <w:rsid w:val="002B0518"/>
    <w:rsid w:val="002B0791"/>
    <w:rsid w:val="002B20D1"/>
    <w:rsid w:val="002B2740"/>
    <w:rsid w:val="002B48FA"/>
    <w:rsid w:val="002C0244"/>
    <w:rsid w:val="002C6033"/>
    <w:rsid w:val="002D4DE0"/>
    <w:rsid w:val="002D5C47"/>
    <w:rsid w:val="002D7FD3"/>
    <w:rsid w:val="002F6AA5"/>
    <w:rsid w:val="002F75AD"/>
    <w:rsid w:val="003158EE"/>
    <w:rsid w:val="0031795E"/>
    <w:rsid w:val="0032362D"/>
    <w:rsid w:val="00343A8C"/>
    <w:rsid w:val="00345B59"/>
    <w:rsid w:val="00353965"/>
    <w:rsid w:val="003A4534"/>
    <w:rsid w:val="003B194E"/>
    <w:rsid w:val="003D487E"/>
    <w:rsid w:val="003D5AC0"/>
    <w:rsid w:val="003E0A5B"/>
    <w:rsid w:val="00414E11"/>
    <w:rsid w:val="004161EE"/>
    <w:rsid w:val="0041779F"/>
    <w:rsid w:val="004178B5"/>
    <w:rsid w:val="00421C4E"/>
    <w:rsid w:val="00425086"/>
    <w:rsid w:val="004412BF"/>
    <w:rsid w:val="004820EF"/>
    <w:rsid w:val="004A0515"/>
    <w:rsid w:val="004A0B28"/>
    <w:rsid w:val="004C2D53"/>
    <w:rsid w:val="004D7989"/>
    <w:rsid w:val="004E3630"/>
    <w:rsid w:val="004E586C"/>
    <w:rsid w:val="005239C4"/>
    <w:rsid w:val="005478F9"/>
    <w:rsid w:val="005514D5"/>
    <w:rsid w:val="00555868"/>
    <w:rsid w:val="00563E2D"/>
    <w:rsid w:val="00574034"/>
    <w:rsid w:val="00576486"/>
    <w:rsid w:val="00583A93"/>
    <w:rsid w:val="005A7CAC"/>
    <w:rsid w:val="005B06C1"/>
    <w:rsid w:val="005B4E08"/>
    <w:rsid w:val="005C21D8"/>
    <w:rsid w:val="005D63E9"/>
    <w:rsid w:val="005E1A3F"/>
    <w:rsid w:val="005E779C"/>
    <w:rsid w:val="005F25CC"/>
    <w:rsid w:val="00600D93"/>
    <w:rsid w:val="0060146C"/>
    <w:rsid w:val="00603E51"/>
    <w:rsid w:val="006054F9"/>
    <w:rsid w:val="00616F4B"/>
    <w:rsid w:val="006234E9"/>
    <w:rsid w:val="0062428E"/>
    <w:rsid w:val="00672563"/>
    <w:rsid w:val="00695EA9"/>
    <w:rsid w:val="006975B0"/>
    <w:rsid w:val="006A2F90"/>
    <w:rsid w:val="006C4474"/>
    <w:rsid w:val="006D72E5"/>
    <w:rsid w:val="0071272E"/>
    <w:rsid w:val="007205C2"/>
    <w:rsid w:val="00721F6F"/>
    <w:rsid w:val="0073356C"/>
    <w:rsid w:val="00736648"/>
    <w:rsid w:val="00746514"/>
    <w:rsid w:val="00751FD2"/>
    <w:rsid w:val="00754E52"/>
    <w:rsid w:val="00766796"/>
    <w:rsid w:val="007716E0"/>
    <w:rsid w:val="00774AED"/>
    <w:rsid w:val="0078128B"/>
    <w:rsid w:val="00790CFA"/>
    <w:rsid w:val="00794F21"/>
    <w:rsid w:val="00794FFF"/>
    <w:rsid w:val="007B22CB"/>
    <w:rsid w:val="007C1258"/>
    <w:rsid w:val="007C4E74"/>
    <w:rsid w:val="007C6E29"/>
    <w:rsid w:val="007D4FA8"/>
    <w:rsid w:val="007D5D15"/>
    <w:rsid w:val="007F1077"/>
    <w:rsid w:val="007F44D3"/>
    <w:rsid w:val="0080287A"/>
    <w:rsid w:val="008328E2"/>
    <w:rsid w:val="00855527"/>
    <w:rsid w:val="008573AF"/>
    <w:rsid w:val="00875E37"/>
    <w:rsid w:val="00881916"/>
    <w:rsid w:val="008A7940"/>
    <w:rsid w:val="008D139A"/>
    <w:rsid w:val="008D64A1"/>
    <w:rsid w:val="008F5384"/>
    <w:rsid w:val="00911249"/>
    <w:rsid w:val="00915DD4"/>
    <w:rsid w:val="009351B9"/>
    <w:rsid w:val="00944066"/>
    <w:rsid w:val="00953D1E"/>
    <w:rsid w:val="00977403"/>
    <w:rsid w:val="00984A18"/>
    <w:rsid w:val="009978A1"/>
    <w:rsid w:val="009A3746"/>
    <w:rsid w:val="009B0E32"/>
    <w:rsid w:val="009B686C"/>
    <w:rsid w:val="009C68C5"/>
    <w:rsid w:val="009D3AF1"/>
    <w:rsid w:val="009D51B2"/>
    <w:rsid w:val="00A261D1"/>
    <w:rsid w:val="00A448BB"/>
    <w:rsid w:val="00A6195C"/>
    <w:rsid w:val="00A6591E"/>
    <w:rsid w:val="00A842D8"/>
    <w:rsid w:val="00AA581E"/>
    <w:rsid w:val="00AA6817"/>
    <w:rsid w:val="00AC0F11"/>
    <w:rsid w:val="00AC5059"/>
    <w:rsid w:val="00AD40AC"/>
    <w:rsid w:val="00B011D3"/>
    <w:rsid w:val="00B109C3"/>
    <w:rsid w:val="00B1194A"/>
    <w:rsid w:val="00B225DE"/>
    <w:rsid w:val="00B32581"/>
    <w:rsid w:val="00B32A10"/>
    <w:rsid w:val="00B36EFC"/>
    <w:rsid w:val="00B43223"/>
    <w:rsid w:val="00B472BF"/>
    <w:rsid w:val="00B54E0F"/>
    <w:rsid w:val="00B57230"/>
    <w:rsid w:val="00B600D4"/>
    <w:rsid w:val="00B6567E"/>
    <w:rsid w:val="00B66526"/>
    <w:rsid w:val="00B76245"/>
    <w:rsid w:val="00B9218F"/>
    <w:rsid w:val="00B94D74"/>
    <w:rsid w:val="00BA1343"/>
    <w:rsid w:val="00BB296F"/>
    <w:rsid w:val="00BB481C"/>
    <w:rsid w:val="00BE7691"/>
    <w:rsid w:val="00BF6780"/>
    <w:rsid w:val="00C1678F"/>
    <w:rsid w:val="00C20498"/>
    <w:rsid w:val="00C320FC"/>
    <w:rsid w:val="00C36185"/>
    <w:rsid w:val="00C376DA"/>
    <w:rsid w:val="00C70943"/>
    <w:rsid w:val="00C872D8"/>
    <w:rsid w:val="00C90BB7"/>
    <w:rsid w:val="00CA085E"/>
    <w:rsid w:val="00CA3700"/>
    <w:rsid w:val="00CB497D"/>
    <w:rsid w:val="00CB6ED8"/>
    <w:rsid w:val="00CC1013"/>
    <w:rsid w:val="00CC6A0C"/>
    <w:rsid w:val="00CE12AA"/>
    <w:rsid w:val="00CE3F6B"/>
    <w:rsid w:val="00CF29B7"/>
    <w:rsid w:val="00CF554F"/>
    <w:rsid w:val="00D047A6"/>
    <w:rsid w:val="00D17911"/>
    <w:rsid w:val="00D21E2A"/>
    <w:rsid w:val="00D22CA9"/>
    <w:rsid w:val="00D53300"/>
    <w:rsid w:val="00D60C24"/>
    <w:rsid w:val="00D72399"/>
    <w:rsid w:val="00D77DDA"/>
    <w:rsid w:val="00D925F5"/>
    <w:rsid w:val="00D95140"/>
    <w:rsid w:val="00DA5014"/>
    <w:rsid w:val="00DD219C"/>
    <w:rsid w:val="00E361EE"/>
    <w:rsid w:val="00E36478"/>
    <w:rsid w:val="00E5240B"/>
    <w:rsid w:val="00E9659C"/>
    <w:rsid w:val="00EA2810"/>
    <w:rsid w:val="00EA2D4C"/>
    <w:rsid w:val="00EC4653"/>
    <w:rsid w:val="00EC52B9"/>
    <w:rsid w:val="00EC61EB"/>
    <w:rsid w:val="00EC77D5"/>
    <w:rsid w:val="00ED0546"/>
    <w:rsid w:val="00ED5B4E"/>
    <w:rsid w:val="00EE0168"/>
    <w:rsid w:val="00EE400E"/>
    <w:rsid w:val="00EE4827"/>
    <w:rsid w:val="00F10030"/>
    <w:rsid w:val="00F22ABB"/>
    <w:rsid w:val="00F27164"/>
    <w:rsid w:val="00F31840"/>
    <w:rsid w:val="00F319F4"/>
    <w:rsid w:val="00F47D88"/>
    <w:rsid w:val="00F5112A"/>
    <w:rsid w:val="00F55A10"/>
    <w:rsid w:val="00F563BE"/>
    <w:rsid w:val="00F63C10"/>
    <w:rsid w:val="00F74483"/>
    <w:rsid w:val="00F8194F"/>
    <w:rsid w:val="00FC7865"/>
    <w:rsid w:val="00FD0304"/>
    <w:rsid w:val="00FE1093"/>
    <w:rsid w:val="00FE3A27"/>
    <w:rsid w:val="00FE46E2"/>
    <w:rsid w:val="00FE6C23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874B"/>
  <w15:chartTrackingRefBased/>
  <w15:docId w15:val="{40C0DCD6-3680-4340-9ED4-5DF28CE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3E2D"/>
    <w:pPr>
      <w:spacing w:after="142" w:line="23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EE0168"/>
    <w:pPr>
      <w:keepNext/>
      <w:keepLines/>
      <w:numPr>
        <w:numId w:val="3"/>
      </w:numPr>
      <w:spacing w:before="480" w:after="0" w:line="276" w:lineRule="auto"/>
      <w:outlineLvl w:val="0"/>
    </w:pPr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E016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D555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E016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8D38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4566F"/>
    <w:pPr>
      <w:numPr>
        <w:numId w:val="1"/>
      </w:numPr>
    </w:pPr>
  </w:style>
  <w:style w:type="paragraph" w:styleId="ListParagraph">
    <w:name w:val="List Paragraph"/>
    <w:aliases w:val="List Paragraph1,List Paragraph11,Bullet point,Recommendation,List Paragraph Number"/>
    <w:basedOn w:val="Normal"/>
    <w:link w:val="ListParagraphChar"/>
    <w:uiPriority w:val="34"/>
    <w:qFormat/>
    <w:rsid w:val="00EE0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0168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customStyle="1" w:styleId="RACGPH3">
    <w:name w:val="RACGP H3"/>
    <w:basedOn w:val="Normal"/>
    <w:link w:val="RACGPH3Char"/>
    <w:qFormat/>
    <w:rsid w:val="00746514"/>
    <w:pPr>
      <w:tabs>
        <w:tab w:val="left" w:pos="567"/>
      </w:tabs>
      <w:spacing w:after="200" w:line="230" w:lineRule="atLeast"/>
      <w:outlineLvl w:val="2"/>
    </w:pPr>
    <w:rPr>
      <w:b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E0168"/>
    <w:rPr>
      <w:rFonts w:asciiTheme="majorHAnsi" w:eastAsiaTheme="majorEastAsia" w:hAnsiTheme="majorHAnsi" w:cstheme="majorBidi"/>
      <w:color w:val="8D380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0168"/>
    <w:rPr>
      <w:rFonts w:asciiTheme="majorHAnsi" w:eastAsiaTheme="majorEastAsia" w:hAnsiTheme="majorHAnsi" w:cstheme="majorBidi"/>
      <w:color w:val="D55500" w:themeColor="accent1" w:themeShade="BF"/>
      <w:sz w:val="26"/>
      <w:szCs w:val="26"/>
    </w:rPr>
  </w:style>
  <w:style w:type="table" w:customStyle="1" w:styleId="RACGPTable">
    <w:name w:val="RACGP Table"/>
    <w:basedOn w:val="TableNormal"/>
    <w:uiPriority w:val="99"/>
    <w:rsid w:val="007F1077"/>
    <w:pPr>
      <w:spacing w:after="0" w:line="240" w:lineRule="auto"/>
    </w:pPr>
    <w:rPr>
      <w:rFonts w:ascii="Arial" w:hAnsi="Arial"/>
      <w:color w:val="11364D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tcMar>
        <w:top w:w="85" w:type="dxa"/>
        <w:left w:w="142" w:type="dxa"/>
        <w:bottom w:w="85" w:type="dxa"/>
        <w:right w:w="142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68E3D5" w:themeFill="text2"/>
      </w:tcPr>
    </w:tblStylePr>
  </w:style>
  <w:style w:type="paragraph" w:customStyle="1" w:styleId="RACGPH1">
    <w:name w:val="RACGP H1"/>
    <w:basedOn w:val="Normal"/>
    <w:link w:val="RACGPH1Char"/>
    <w:qFormat/>
    <w:rsid w:val="00FE3A27"/>
    <w:pPr>
      <w:tabs>
        <w:tab w:val="left" w:pos="567"/>
      </w:tabs>
      <w:spacing w:before="300" w:after="0" w:line="400" w:lineRule="atLeast"/>
      <w:outlineLvl w:val="0"/>
    </w:pPr>
    <w:rPr>
      <w:rFonts w:cs="Arial"/>
      <w:iCs/>
      <w:color w:val="184D6E" w:themeColor="text1" w:themeTint="E6"/>
      <w:sz w:val="32"/>
      <w:szCs w:val="32"/>
    </w:rPr>
  </w:style>
  <w:style w:type="character" w:customStyle="1" w:styleId="RACGPH1Char">
    <w:name w:val="RACGP H1 Char"/>
    <w:basedOn w:val="DefaultParagraphFont"/>
    <w:link w:val="RACGPH1"/>
    <w:rsid w:val="00FE3A27"/>
    <w:rPr>
      <w:rFonts w:ascii="Arial" w:hAnsi="Arial" w:cs="Arial"/>
      <w:iCs/>
      <w:color w:val="184D6E" w:themeColor="text1" w:themeTint="E6"/>
      <w:sz w:val="32"/>
      <w:szCs w:val="32"/>
    </w:rPr>
  </w:style>
  <w:style w:type="paragraph" w:customStyle="1" w:styleId="RACGPH2">
    <w:name w:val="RACGP H2"/>
    <w:basedOn w:val="Normal"/>
    <w:link w:val="RACGPH2Char"/>
    <w:qFormat/>
    <w:rsid w:val="00746514"/>
    <w:pPr>
      <w:tabs>
        <w:tab w:val="left" w:pos="567"/>
      </w:tabs>
      <w:spacing w:before="200" w:after="200" w:line="280" w:lineRule="atLeast"/>
      <w:outlineLvl w:val="1"/>
    </w:pPr>
    <w:rPr>
      <w:b/>
      <w:color w:val="008074" w:themeColor="accent3"/>
      <w:sz w:val="24"/>
      <w:szCs w:val="24"/>
    </w:rPr>
  </w:style>
  <w:style w:type="character" w:customStyle="1" w:styleId="RACGPH2Char">
    <w:name w:val="RACGP H2 Char"/>
    <w:basedOn w:val="DefaultParagraphFont"/>
    <w:link w:val="RACGPH2"/>
    <w:rsid w:val="00746514"/>
    <w:rPr>
      <w:rFonts w:ascii="Arial" w:hAnsi="Arial"/>
      <w:b/>
      <w:color w:val="008074" w:themeColor="accent3"/>
      <w:sz w:val="24"/>
      <w:szCs w:val="24"/>
    </w:rPr>
  </w:style>
  <w:style w:type="character" w:customStyle="1" w:styleId="RACGPH3Char">
    <w:name w:val="RACGP H3 Char"/>
    <w:basedOn w:val="DefaultParagraphFont"/>
    <w:link w:val="RACGPH3"/>
    <w:rsid w:val="00746514"/>
    <w:rPr>
      <w:rFonts w:ascii="Arial" w:hAnsi="Arial"/>
      <w:b/>
      <w:color w:val="008074" w:themeColor="accent3"/>
      <w:sz w:val="18"/>
    </w:rPr>
  </w:style>
  <w:style w:type="paragraph" w:customStyle="1" w:styleId="RACGPBody">
    <w:name w:val="RACGP Body"/>
    <w:basedOn w:val="Normal"/>
    <w:link w:val="RACGPBodyChar"/>
    <w:qFormat/>
    <w:rsid w:val="00746514"/>
    <w:pPr>
      <w:tabs>
        <w:tab w:val="left" w:pos="357"/>
      </w:tabs>
      <w:spacing w:before="200" w:after="100" w:line="250" w:lineRule="atLeast"/>
    </w:pPr>
    <w:rPr>
      <w:color w:val="2C2C2C" w:themeColor="accent5"/>
    </w:rPr>
  </w:style>
  <w:style w:type="character" w:customStyle="1" w:styleId="RACGPBodyChar">
    <w:name w:val="RACGP Body Char"/>
    <w:basedOn w:val="DefaultParagraphFont"/>
    <w:link w:val="RACGPBody"/>
    <w:rsid w:val="00746514"/>
    <w:rPr>
      <w:rFonts w:ascii="Arial" w:hAnsi="Arial"/>
      <w:color w:val="2C2C2C" w:themeColor="accent5"/>
      <w:sz w:val="18"/>
    </w:rPr>
  </w:style>
  <w:style w:type="paragraph" w:customStyle="1" w:styleId="RACGPBullet">
    <w:name w:val="RACGP Bullet"/>
    <w:basedOn w:val="ListParagraph"/>
    <w:link w:val="RACGPBulletChar"/>
    <w:qFormat/>
    <w:rsid w:val="00083A0D"/>
    <w:pPr>
      <w:numPr>
        <w:numId w:val="2"/>
      </w:numPr>
      <w:spacing w:before="240" w:line="230" w:lineRule="atLeast"/>
      <w:ind w:left="714" w:hanging="357"/>
    </w:pPr>
    <w:rPr>
      <w:color w:val="184D6E" w:themeColor="text1" w:themeTint="E6"/>
    </w:rPr>
  </w:style>
  <w:style w:type="character" w:customStyle="1" w:styleId="RACGPBulletChar">
    <w:name w:val="RACGP Bullet Char"/>
    <w:basedOn w:val="ListParagraphChar"/>
    <w:link w:val="RACGPBullet"/>
    <w:rsid w:val="00083A0D"/>
    <w:rPr>
      <w:rFonts w:ascii="Arial" w:hAnsi="Arial"/>
      <w:color w:val="184D6E" w:themeColor="text1" w:themeTint="E6"/>
      <w:sz w:val="18"/>
    </w:rPr>
  </w:style>
  <w:style w:type="paragraph" w:customStyle="1" w:styleId="RACGPBulletsL2">
    <w:name w:val="RACGP Bullets L2"/>
    <w:basedOn w:val="RACGPBullet"/>
    <w:link w:val="RACGPBulletsL2Char"/>
    <w:qFormat/>
    <w:rsid w:val="00083A0D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083A0D"/>
    <w:rPr>
      <w:rFonts w:ascii="Arial" w:hAnsi="Arial"/>
      <w:color w:val="184D6E" w:themeColor="text1" w:themeTint="E6"/>
      <w:sz w:val="18"/>
    </w:rPr>
  </w:style>
  <w:style w:type="paragraph" w:customStyle="1" w:styleId="RACGPList">
    <w:name w:val="RACGP List"/>
    <w:basedOn w:val="RACGPBody"/>
    <w:link w:val="RACGPListChar"/>
    <w:qFormat/>
    <w:rsid w:val="007D5D15"/>
    <w:pPr>
      <w:numPr>
        <w:numId w:val="4"/>
      </w:numPr>
      <w:spacing w:before="300"/>
      <w:ind w:left="357" w:hanging="357"/>
    </w:pPr>
  </w:style>
  <w:style w:type="character" w:customStyle="1" w:styleId="RACGPListChar">
    <w:name w:val="RACGP List Char"/>
    <w:basedOn w:val="RACGPBodyChar"/>
    <w:link w:val="RACGPList"/>
    <w:rsid w:val="007D5D15"/>
    <w:rPr>
      <w:rFonts w:ascii="Arial" w:hAnsi="Arial"/>
      <w:color w:val="2C2C2C" w:themeColor="accent5"/>
      <w:sz w:val="18"/>
    </w:rPr>
  </w:style>
  <w:style w:type="character" w:customStyle="1" w:styleId="RACGPHyperlink">
    <w:name w:val="RACGP Hyperlink"/>
    <w:uiPriority w:val="1"/>
    <w:rsid w:val="00EE0168"/>
    <w:rPr>
      <w:color w:val="68E3D5" w:themeColor="text2"/>
      <w:u w:val="single"/>
    </w:rPr>
  </w:style>
  <w:style w:type="paragraph" w:customStyle="1" w:styleId="BasicParagraph">
    <w:name w:val="[Basic Paragraph]"/>
    <w:basedOn w:val="Normal"/>
    <w:uiPriority w:val="99"/>
    <w:rsid w:val="00EE0168"/>
    <w:pPr>
      <w:autoSpaceDE w:val="0"/>
      <w:autoSpaceDN w:val="0"/>
      <w:adjustRightInd w:val="0"/>
      <w:spacing w:after="0" w:line="288" w:lineRule="auto"/>
      <w:textAlignment w:val="center"/>
    </w:pPr>
    <w:rPr>
      <w:rFonts w:ascii="Plantin MT Light" w:hAnsi="Plantin MT Light" w:cs="Plantin MT Light"/>
      <w:i/>
      <w:iCs/>
      <w:color w:val="000000"/>
      <w:sz w:val="48"/>
      <w:szCs w:val="48"/>
      <w:lang w:val="en-US"/>
    </w:rPr>
  </w:style>
  <w:style w:type="paragraph" w:customStyle="1" w:styleId="RACGPCoverTitle">
    <w:name w:val="RACGP Cover Title"/>
    <w:basedOn w:val="Normal"/>
    <w:link w:val="RACGPCoverTitleChar"/>
    <w:qFormat/>
    <w:rsid w:val="00EE0168"/>
    <w:pPr>
      <w:spacing w:after="500" w:line="240" w:lineRule="auto"/>
    </w:pPr>
    <w:rPr>
      <w:rFonts w:ascii="Georgia" w:hAnsi="Georgia"/>
      <w:i/>
      <w:color w:val="68E3D5" w:themeColor="text2"/>
      <w:sz w:val="80"/>
      <w:szCs w:val="80"/>
    </w:rPr>
  </w:style>
  <w:style w:type="character" w:customStyle="1" w:styleId="RACGPCoverTitleChar">
    <w:name w:val="RACGP Cover Title Char"/>
    <w:basedOn w:val="DefaultParagraphFont"/>
    <w:link w:val="RACGPCoverTitle"/>
    <w:rsid w:val="00EE0168"/>
    <w:rPr>
      <w:rFonts w:ascii="Georgia" w:hAnsi="Georgia"/>
      <w:i/>
      <w:color w:val="68E3D5" w:themeColor="text2"/>
      <w:sz w:val="80"/>
      <w:szCs w:val="80"/>
    </w:rPr>
  </w:style>
  <w:style w:type="character" w:customStyle="1" w:styleId="RACGPHighlight">
    <w:name w:val="RACGP Highlight"/>
    <w:uiPriority w:val="1"/>
    <w:rsid w:val="00EE0168"/>
    <w:rPr>
      <w:bdr w:val="none" w:sz="0" w:space="0" w:color="auto"/>
      <w:shd w:val="clear" w:color="auto" w:fill="008074" w:themeFill="accent3"/>
    </w:rPr>
  </w:style>
  <w:style w:type="paragraph" w:styleId="Header">
    <w:name w:val="header"/>
    <w:basedOn w:val="Normal"/>
    <w:link w:val="HeaderChar"/>
    <w:uiPriority w:val="99"/>
    <w:unhideWhenUsed/>
    <w:rsid w:val="00EE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6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25086"/>
    <w:pPr>
      <w:tabs>
        <w:tab w:val="center" w:pos="4513"/>
        <w:tab w:val="right" w:pos="9026"/>
      </w:tabs>
      <w:spacing w:after="0" w:line="240" w:lineRule="auto"/>
      <w:jc w:val="right"/>
    </w:pPr>
    <w:rPr>
      <w:color w:val="11364D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425086"/>
    <w:rPr>
      <w:rFonts w:ascii="Arial" w:hAnsi="Arial"/>
      <w:color w:val="11364D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EE0168"/>
    <w:rPr>
      <w:color w:val="008074" w:themeColor="hyperlink"/>
      <w:u w:val="single"/>
    </w:rPr>
  </w:style>
  <w:style w:type="table" w:styleId="TableGrid">
    <w:name w:val="Table Grid"/>
    <w:basedOn w:val="TableNormal"/>
    <w:uiPriority w:val="39"/>
    <w:rsid w:val="00EE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EE0168"/>
    <w:pPr>
      <w:spacing w:after="0" w:line="240" w:lineRule="auto"/>
    </w:pPr>
    <w:rPr>
      <w:rFonts w:ascii="Arial" w:hAnsi="Arial"/>
      <w:sz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E0168"/>
    <w:rPr>
      <w:rFonts w:ascii="Arial" w:hAnsi="Arial"/>
      <w:sz w:val="18"/>
    </w:rPr>
  </w:style>
  <w:style w:type="character" w:customStyle="1" w:styleId="ListParagraphChar">
    <w:name w:val="List Paragraph Char"/>
    <w:aliases w:val="List Paragraph1 Char,List Paragraph11 Char,Bullet point Char,Recommendation Char,List Paragraph Number Char"/>
    <w:basedOn w:val="DefaultParagraphFont"/>
    <w:link w:val="ListParagraph"/>
    <w:uiPriority w:val="34"/>
    <w:rsid w:val="00EE0168"/>
    <w:rPr>
      <w:rFonts w:ascii="Arial" w:hAnsi="Arial"/>
      <w:sz w:val="18"/>
    </w:rPr>
  </w:style>
  <w:style w:type="paragraph" w:customStyle="1" w:styleId="RACGPIntro">
    <w:name w:val="RACGP Intro"/>
    <w:basedOn w:val="RACGPBody"/>
    <w:link w:val="RACGPIntroChar"/>
    <w:qFormat/>
    <w:rsid w:val="00067DAD"/>
    <w:pPr>
      <w:spacing w:line="280" w:lineRule="atLeast"/>
    </w:pPr>
    <w:rPr>
      <w:color w:val="68E3D5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067DAD"/>
    <w:rPr>
      <w:rFonts w:ascii="Arial" w:hAnsi="Arial"/>
      <w:color w:val="68E3D5" w:themeColor="text2"/>
      <w:sz w:val="18"/>
    </w:rPr>
  </w:style>
  <w:style w:type="character" w:customStyle="1" w:styleId="RACGPWhiteBold">
    <w:name w:val="RACGP White Bold"/>
    <w:uiPriority w:val="1"/>
    <w:rsid w:val="005514D5"/>
    <w:rPr>
      <w:b/>
      <w:color w:val="FFFFFF" w:themeColor="background1"/>
    </w:rPr>
  </w:style>
  <w:style w:type="paragraph" w:customStyle="1" w:styleId="RACGPCertificateFields">
    <w:name w:val="RACGP Certificate Fields"/>
    <w:qFormat/>
    <w:rsid w:val="00B54E0F"/>
    <w:pPr>
      <w:spacing w:after="0" w:line="240" w:lineRule="auto"/>
    </w:pPr>
    <w:rPr>
      <w:rFonts w:ascii="Arial" w:hAnsi="Arial"/>
      <w:color w:val="184D6E" w:themeColor="text1" w:themeTint="E6"/>
      <w:sz w:val="56"/>
    </w:rPr>
  </w:style>
  <w:style w:type="paragraph" w:customStyle="1" w:styleId="RACGPTableHeader">
    <w:name w:val="RACGP Table Header"/>
    <w:qFormat/>
    <w:rsid w:val="00EE0168"/>
    <w:pPr>
      <w:spacing w:after="0" w:line="240" w:lineRule="auto"/>
    </w:pPr>
    <w:rPr>
      <w:rFonts w:ascii="Arial" w:hAnsi="Arial"/>
      <w:b/>
      <w:color w:val="FFFFFF" w:themeColor="background1"/>
      <w:sz w:val="18"/>
    </w:rPr>
  </w:style>
  <w:style w:type="paragraph" w:customStyle="1" w:styleId="RACGPContents">
    <w:name w:val="RACGP Contents"/>
    <w:basedOn w:val="RACGPBody"/>
    <w:qFormat/>
    <w:rsid w:val="00B9218F"/>
  </w:style>
  <w:style w:type="paragraph" w:customStyle="1" w:styleId="RACGPCoverSubhead">
    <w:name w:val="RACGP Cover Subhead"/>
    <w:basedOn w:val="RACGPH2"/>
    <w:autoRedefine/>
    <w:qFormat/>
    <w:rsid w:val="00425086"/>
    <w:pPr>
      <w:spacing w:before="0" w:after="300"/>
    </w:pPr>
    <w:rPr>
      <w:rFonts w:asciiTheme="minorHAnsi" w:hAnsiTheme="minorHAnsi" w:cstheme="minorHAnsi"/>
      <w:iCs/>
      <w:sz w:val="22"/>
    </w:rPr>
  </w:style>
  <w:style w:type="paragraph" w:customStyle="1" w:styleId="RACGPAlphaList">
    <w:name w:val="RACGP Alpha List"/>
    <w:link w:val="RACGPAlphaListChar"/>
    <w:qFormat/>
    <w:rsid w:val="00083A0D"/>
    <w:pPr>
      <w:numPr>
        <w:numId w:val="5"/>
      </w:numPr>
      <w:spacing w:line="230" w:lineRule="atLeast"/>
    </w:pPr>
    <w:rPr>
      <w:rFonts w:ascii="Arial" w:hAnsi="Arial"/>
      <w:color w:val="184D6E" w:themeColor="text1" w:themeTint="E6"/>
      <w:sz w:val="18"/>
    </w:rPr>
  </w:style>
  <w:style w:type="character" w:customStyle="1" w:styleId="RACGPAlphaListChar">
    <w:name w:val="RACGP Alpha List Char"/>
    <w:basedOn w:val="RACGPListChar"/>
    <w:link w:val="RACGPAlphaList"/>
    <w:rsid w:val="00083A0D"/>
    <w:rPr>
      <w:rFonts w:ascii="Arial" w:hAnsi="Arial"/>
      <w:color w:val="184D6E" w:themeColor="text1" w:themeTint="E6"/>
      <w:sz w:val="18"/>
    </w:rPr>
  </w:style>
  <w:style w:type="paragraph" w:customStyle="1" w:styleId="RACGPTableBody">
    <w:name w:val="RACGP Table Body"/>
    <w:qFormat/>
    <w:rsid w:val="00EE0168"/>
    <w:pPr>
      <w:spacing w:before="40" w:after="40" w:line="230" w:lineRule="exact"/>
    </w:pPr>
    <w:rPr>
      <w:rFonts w:ascii="Arial" w:hAnsi="Arial"/>
      <w:color w:val="184D6E" w:themeColor="text1" w:themeTint="E6"/>
      <w:sz w:val="18"/>
    </w:rPr>
  </w:style>
  <w:style w:type="character" w:styleId="PlaceholderText">
    <w:name w:val="Placeholder Text"/>
    <w:basedOn w:val="DefaultParagraphFont"/>
    <w:uiPriority w:val="99"/>
    <w:semiHidden/>
    <w:rsid w:val="00EE0168"/>
    <w:rPr>
      <w:color w:val="808080"/>
    </w:rPr>
  </w:style>
  <w:style w:type="paragraph" w:customStyle="1" w:styleId="RACGPH4Ruleabove">
    <w:name w:val="RACGP H4 (Rule above)"/>
    <w:basedOn w:val="RACGPH2"/>
    <w:qFormat/>
    <w:rsid w:val="008328E2"/>
    <w:pPr>
      <w:pBdr>
        <w:top w:val="single" w:sz="4" w:space="10" w:color="auto"/>
      </w:pBdr>
      <w:spacing w:before="400"/>
    </w:pPr>
  </w:style>
  <w:style w:type="character" w:customStyle="1" w:styleId="RACGPEmphasis">
    <w:name w:val="RACGP Emphasis"/>
    <w:basedOn w:val="DefaultParagraphFont"/>
    <w:uiPriority w:val="1"/>
    <w:qFormat/>
    <w:rsid w:val="002B0518"/>
    <w:rPr>
      <w:b/>
      <w:color w:val="68E3D5" w:themeColor="text2"/>
    </w:rPr>
  </w:style>
  <w:style w:type="paragraph" w:customStyle="1" w:styleId="RACGPDocumentTitle2">
    <w:name w:val="RACGP Document Title 2"/>
    <w:basedOn w:val="RACGPH1"/>
    <w:link w:val="RACGPDocumentTitle2Char"/>
    <w:qFormat/>
    <w:rsid w:val="00D77DDA"/>
    <w:pPr>
      <w:spacing w:after="150" w:line="240" w:lineRule="auto"/>
    </w:pPr>
    <w:rPr>
      <w:color w:val="FF781E" w:themeColor="accent1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D77DDA"/>
    <w:rPr>
      <w:rFonts w:ascii="Georgia" w:hAnsi="Georgia" w:cs="Arial"/>
      <w:i w:val="0"/>
      <w:iCs/>
      <w:color w:val="FF781E" w:themeColor="accent1"/>
      <w:sz w:val="56"/>
      <w:szCs w:val="52"/>
      <w:lang w:val="en-US"/>
    </w:rPr>
  </w:style>
  <w:style w:type="paragraph" w:customStyle="1" w:styleId="RACGPTOC">
    <w:name w:val="RACGP TOC"/>
    <w:basedOn w:val="TOC1"/>
    <w:qFormat/>
    <w:rsid w:val="00D77DDA"/>
    <w:pPr>
      <w:widowControl w:val="0"/>
      <w:tabs>
        <w:tab w:val="right" w:leader="dot" w:pos="9628"/>
      </w:tabs>
      <w:spacing w:before="200" w:line="240" w:lineRule="auto"/>
    </w:pPr>
    <w:rPr>
      <w:rFonts w:eastAsia="Calibri"/>
      <w:noProof/>
      <w:color w:val="184D6E" w:themeColor="text1" w:themeTint="E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7DDA"/>
    <w:pPr>
      <w:spacing w:after="100"/>
    </w:pPr>
  </w:style>
  <w:style w:type="paragraph" w:customStyle="1" w:styleId="Formfield">
    <w:name w:val="Form field"/>
    <w:basedOn w:val="Normal"/>
    <w:rsid w:val="000E1B02"/>
    <w:pPr>
      <w:framePr w:w="9650" w:h="343" w:hSpace="180" w:wrap="around" w:vAnchor="text" w:hAnchor="page" w:x="1052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 w:themeFill="background1"/>
      <w:spacing w:after="80"/>
    </w:pPr>
    <w:rPr>
      <w:rFonts w:cs="Times New Roman (Body CS)"/>
      <w:color w:val="2C2C2C" w:themeColor="accent5"/>
    </w:rPr>
  </w:style>
  <w:style w:type="paragraph" w:customStyle="1" w:styleId="RACGPDocumentTitle">
    <w:name w:val="RACGP Document Title"/>
    <w:link w:val="RACGPDocumentTitleChar"/>
    <w:qFormat/>
    <w:rsid w:val="00425086"/>
    <w:pPr>
      <w:spacing w:after="150" w:line="240" w:lineRule="auto"/>
    </w:pPr>
    <w:rPr>
      <w:rFonts w:cs="Arial"/>
      <w:color w:val="11364D" w:themeColor="text1"/>
      <w:sz w:val="56"/>
      <w:szCs w:val="52"/>
      <w:lang w:val="en-US"/>
    </w:rPr>
  </w:style>
  <w:style w:type="character" w:customStyle="1" w:styleId="RACGPDocumentTitleChar">
    <w:name w:val="RACGP Document Title Char"/>
    <w:basedOn w:val="RACGPH1Char"/>
    <w:link w:val="RACGPDocumentTitle"/>
    <w:rsid w:val="00425086"/>
    <w:rPr>
      <w:rFonts w:ascii="Arial" w:hAnsi="Arial" w:cs="Arial"/>
      <w:iCs w:val="0"/>
      <w:color w:val="11364D" w:themeColor="text1"/>
      <w:sz w:val="56"/>
      <w:szCs w:val="5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61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780"/>
    <w:rPr>
      <w:color w:val="11364D" w:themeColor="followedHyperlink"/>
      <w:u w:val="single"/>
    </w:rPr>
  </w:style>
  <w:style w:type="paragraph" w:styleId="ListNumber3">
    <w:name w:val="List Number 3"/>
    <w:basedOn w:val="RACGPList"/>
    <w:uiPriority w:val="99"/>
    <w:unhideWhenUsed/>
    <w:rsid w:val="00BF6780"/>
    <w:pPr>
      <w:numPr>
        <w:numId w:val="0"/>
      </w:numPr>
      <w:spacing w:before="0" w:after="200" w:line="230" w:lineRule="atLeast"/>
      <w:ind w:left="792" w:hanging="432"/>
    </w:pPr>
  </w:style>
  <w:style w:type="paragraph" w:customStyle="1" w:styleId="paragraph">
    <w:name w:val="paragraph"/>
    <w:basedOn w:val="Normal"/>
    <w:rsid w:val="000C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C2B6D"/>
  </w:style>
  <w:style w:type="character" w:styleId="CommentReference">
    <w:name w:val="annotation reference"/>
    <w:basedOn w:val="DefaultParagraphFont"/>
    <w:uiPriority w:val="99"/>
    <w:semiHidden/>
    <w:unhideWhenUsed/>
    <w:rsid w:val="0041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E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E11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Spacing"/>
    <w:link w:val="BodyTextChar"/>
    <w:uiPriority w:val="99"/>
    <w:unhideWhenUsed/>
    <w:rsid w:val="00BB481C"/>
    <w:pPr>
      <w:tabs>
        <w:tab w:val="left" w:pos="357"/>
      </w:tabs>
      <w:spacing w:after="200" w:line="230" w:lineRule="atLeast"/>
    </w:pPr>
    <w:rPr>
      <w:color w:val="2C2C2C" w:themeColor="accent5"/>
    </w:rPr>
  </w:style>
  <w:style w:type="character" w:customStyle="1" w:styleId="BodyTextChar">
    <w:name w:val="Body Text Char"/>
    <w:basedOn w:val="DefaultParagraphFont"/>
    <w:link w:val="BodyText"/>
    <w:uiPriority w:val="99"/>
    <w:rsid w:val="00BB481C"/>
    <w:rPr>
      <w:rFonts w:ascii="Arial" w:hAnsi="Arial"/>
      <w:color w:val="2C2C2C" w:themeColor="accent5"/>
      <w:sz w:val="18"/>
    </w:rPr>
  </w:style>
  <w:style w:type="paragraph" w:styleId="ListContinue">
    <w:name w:val="List Continue"/>
    <w:aliases w:val="Alpha List"/>
    <w:basedOn w:val="RACGPAlphaList"/>
    <w:uiPriority w:val="99"/>
    <w:unhideWhenUsed/>
    <w:rsid w:val="00BB481C"/>
    <w:pPr>
      <w:numPr>
        <w:numId w:val="0"/>
      </w:numPr>
      <w:tabs>
        <w:tab w:val="left" w:pos="357"/>
      </w:tabs>
      <w:spacing w:after="200"/>
      <w:ind w:left="360" w:hanging="360"/>
    </w:pPr>
    <w:rPr>
      <w:color w:val="2C2C2C" w:themeColor="accent5"/>
    </w:rPr>
  </w:style>
  <w:style w:type="character" w:customStyle="1" w:styleId="normaltextrun">
    <w:name w:val="normaltextrun"/>
    <w:basedOn w:val="DefaultParagraphFont"/>
    <w:rsid w:val="0034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acgp.org.au/FSDEDEV/media/documents/PLT/Remote-supervision-risk-management-example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0C994CFE54A98EB60A92F0FD157" ma:contentTypeVersion="16" ma:contentTypeDescription="Create a new document." ma:contentTypeScope="" ma:versionID="4a8a66de8d01287ef8f98373a95da6b2">
  <xsd:schema xmlns:xsd="http://www.w3.org/2001/XMLSchema" xmlns:xs="http://www.w3.org/2001/XMLSchema" xmlns:p="http://schemas.microsoft.com/office/2006/metadata/properties" xmlns:ns2="63a6e35b-1a0d-4b26-8059-9d7fbfec19c3" xmlns:ns3="03303863-36b7-4775-a880-1bcdc30e980d" targetNamespace="http://schemas.microsoft.com/office/2006/metadata/properties" ma:root="true" ma:fieldsID="ea040b9c9ef23455eb028662805d8552" ns2:_="" ns3:_="">
    <xsd:import namespace="63a6e35b-1a0d-4b26-8059-9d7fbfec19c3"/>
    <xsd:import namespace="03303863-36b7-4775-a880-1bcdc30e98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3863-36b7-4775-a880-1bcdc30e9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3863-36b7-4775-a880-1bcdc30e980d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EDEYZVM3SA3E-1106306525-40562</_dlc_DocId>
    <_dlc_DocIdUrl xmlns="63a6e35b-1a0d-4b26-8059-9d7fbfec19c3">
      <Url>https://onegp.sharepoint.com/sites/doclib/_layouts/15/DocIdRedir.aspx?ID=EDEYZVM3SA3E-1106306525-40562</Url>
      <Description>EDEYZVM3SA3E-1106306525-40562</Description>
    </_dlc_DocIdUrl>
  </documentManagement>
</p:properties>
</file>

<file path=customXml/itemProps1.xml><?xml version="1.0" encoding="utf-8"?>
<ds:datastoreItem xmlns:ds="http://schemas.openxmlformats.org/officeDocument/2006/customXml" ds:itemID="{649A5BFC-BAC6-46AD-AABA-70BCC5C80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03303863-36b7-4775-a880-1bcdc30e9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B9EC-34FA-460E-BBBC-8F171D134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808AF-29C3-436F-9318-477E576B1D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64349D-554E-9844-B3E6-A62D7B81CB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D11AB8-FB47-416B-940F-C2D53B1080C1}">
  <ds:schemaRefs>
    <ds:schemaRef ds:uri="http://schemas.microsoft.com/office/2006/metadata/properties"/>
    <ds:schemaRef ds:uri="http://schemas.microsoft.com/office/infopath/2007/PartnerControls"/>
    <ds:schemaRef ds:uri="03303863-36b7-4775-a880-1bcdc30e980d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Insert Document title here</vt:lpstr>
    </vt:vector>
  </TitlesOfParts>
  <Company>RACGP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Insert Document title here</dc:title>
  <dc:subject/>
  <dc:creator>Microsoft Office User</dc:creator>
  <cp:keywords/>
  <dc:description/>
  <cp:lastModifiedBy>Stacey Cotter</cp:lastModifiedBy>
  <cp:revision>3</cp:revision>
  <cp:lastPrinted>2022-10-23T04:39:00Z</cp:lastPrinted>
  <dcterms:created xsi:type="dcterms:W3CDTF">2023-07-18T17:12:00Z</dcterms:created>
  <dcterms:modified xsi:type="dcterms:W3CDTF">2023-07-18T17:12:00Z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0x010100643810C994CFE54A98EB60A92F0FD157</vt:lpwstr>
  </property>
  <property fmtid="{D5CDD505-2E9C-101B-9397-08002B2CF9AE}" pid="3" name="_dlc_DocIdItemGuid">
    <vt:lpwstr>64ce484a-baa2-472a-9ad9-22df3cced90d</vt:lpwstr>
  </property>
  <property fmtid="{D5CDD505-2E9C-101B-9397-08002B2CF9AE}" pid="4" name="Order">
    <vt:r8>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dlc_DocId">
    <vt:lpwstr>EDEYZVM3SA3E-184222978-39</vt:lpwstr>
  </property>
  <property fmtid="{D5CDD505-2E9C-101B-9397-08002B2CF9AE}" pid="10" name="_dlc_DocIdUrl">
    <vt:lpwstr>https://onegp.sharepoint.com/sites/doclib/_layouts/15/DocIdRedir.aspx?ID=EDEYZVM3SA3E-184222978-39, EDEYZVM3SA3E-184222978-39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